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61" w:rsidRPr="003C5F61" w:rsidRDefault="000F3C75" w:rsidP="000F3C75">
      <w:pPr>
        <w:suppressAutoHyphens/>
        <w:autoSpaceDE/>
        <w:autoSpaceDN/>
        <w:adjustRightInd/>
        <w:ind w:firstLine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bookmarkStart w:id="0" w:name="sub_1000"/>
      <w:r>
        <w:rPr>
          <w:rFonts w:ascii="Times New Roman" w:eastAsia="Lucida Sans Unicode" w:hAnsi="Times New Roman" w:cs="Times New Roman"/>
          <w:sz w:val="28"/>
          <w:szCs w:val="28"/>
        </w:rPr>
        <w:t>ПРОЕКТ</w:t>
      </w:r>
    </w:p>
    <w:p w:rsidR="003C5F61" w:rsidRPr="003C5F61" w:rsidRDefault="003C5F61" w:rsidP="003C5F61">
      <w:pPr>
        <w:suppressAutoHyphens/>
        <w:autoSpaceDE/>
        <w:autoSpaceDN/>
        <w:adjustRightInd/>
        <w:ind w:firstLine="567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3C5F61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АДМИНИСТРАЦИЯ </w:t>
      </w:r>
      <w:r w:rsidR="000F3C75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ПЕРЕДОВСКОГО</w:t>
      </w:r>
      <w:r w:rsidRPr="003C5F61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 </w:t>
      </w:r>
      <w:proofErr w:type="gramStart"/>
      <w:r w:rsidRPr="003C5F61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СЕЛЬСКОГО</w:t>
      </w:r>
      <w:proofErr w:type="gramEnd"/>
    </w:p>
    <w:p w:rsidR="003C5F61" w:rsidRPr="003C5F61" w:rsidRDefault="003C5F61" w:rsidP="003C5F61">
      <w:pPr>
        <w:suppressAutoHyphens/>
        <w:autoSpaceDE/>
        <w:autoSpaceDN/>
        <w:adjustRightInd/>
        <w:ind w:firstLine="567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3C5F61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ПОСЕЛЕНИЯ ОТРАДНЕНСКОГО РАЙОНА </w:t>
      </w:r>
    </w:p>
    <w:p w:rsidR="003C5F61" w:rsidRPr="003C5F61" w:rsidRDefault="003C5F61" w:rsidP="003C5F61">
      <w:pPr>
        <w:suppressAutoHyphens/>
        <w:autoSpaceDE/>
        <w:autoSpaceDN/>
        <w:adjustRightInd/>
        <w:ind w:firstLine="567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3C5F61" w:rsidRPr="003C5F61" w:rsidRDefault="003C5F61" w:rsidP="003C5F61">
      <w:pPr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eastAsia="Lucida Sans Unicode" w:hAnsi="Times New Roman" w:cs="Times New Roman"/>
          <w:b/>
          <w:sz w:val="40"/>
          <w:szCs w:val="28"/>
        </w:rPr>
      </w:pPr>
      <w:r w:rsidRPr="003C5F61">
        <w:rPr>
          <w:rFonts w:ascii="Times New Roman" w:eastAsia="Lucida Sans Unicode" w:hAnsi="Times New Roman" w:cs="Times New Roman"/>
          <w:b/>
          <w:sz w:val="36"/>
          <w:szCs w:val="36"/>
        </w:rPr>
        <w:t>ПОСТАНОВЛЕНИЕ</w:t>
      </w:r>
    </w:p>
    <w:p w:rsidR="003C5F61" w:rsidRPr="003C5F61" w:rsidRDefault="003C5F61" w:rsidP="003C5F61">
      <w:pPr>
        <w:shd w:val="clear" w:color="auto" w:fill="FFFFFF"/>
        <w:suppressAutoHyphens/>
        <w:autoSpaceDE/>
        <w:autoSpaceDN/>
        <w:adjustRightInd/>
        <w:ind w:firstLine="0"/>
        <w:jc w:val="center"/>
        <w:rPr>
          <w:rFonts w:ascii="Times New Roman" w:eastAsia="Lucida Sans Unicode" w:hAnsi="Times New Roman" w:cs="Times New Roman"/>
          <w:b/>
          <w:bCs/>
          <w:spacing w:val="-2"/>
          <w:sz w:val="28"/>
          <w:szCs w:val="28"/>
        </w:rPr>
      </w:pPr>
    </w:p>
    <w:p w:rsidR="003C5F61" w:rsidRPr="003C5F61" w:rsidRDefault="003C5F61" w:rsidP="003C5F61">
      <w:pPr>
        <w:shd w:val="clear" w:color="auto" w:fill="FFFFFF"/>
        <w:suppressAutoHyphens/>
        <w:autoSpaceDE/>
        <w:autoSpaceDN/>
        <w:adjustRightInd/>
        <w:ind w:firstLine="0"/>
        <w:jc w:val="center"/>
        <w:rPr>
          <w:rFonts w:ascii="Times New Roman" w:eastAsia="Lucida Sans Unicode" w:hAnsi="Times New Roman" w:cs="Times New Roman"/>
          <w:bCs/>
          <w:spacing w:val="-2"/>
          <w:sz w:val="28"/>
          <w:szCs w:val="28"/>
        </w:rPr>
      </w:pPr>
    </w:p>
    <w:p w:rsidR="003C5F61" w:rsidRPr="003C5F61" w:rsidRDefault="003C5F61" w:rsidP="003C5F61">
      <w:pPr>
        <w:shd w:val="clear" w:color="auto" w:fill="FFFFFF"/>
        <w:suppressAutoHyphens/>
        <w:autoSpaceDE/>
        <w:autoSpaceDN/>
        <w:adjustRightInd/>
        <w:ind w:firstLine="0"/>
        <w:jc w:val="left"/>
        <w:rPr>
          <w:rFonts w:ascii="Times New Roman" w:eastAsia="Lucida Sans Unicode" w:hAnsi="Times New Roman" w:cs="Times New Roman"/>
          <w:b/>
          <w:bCs/>
          <w:spacing w:val="-2"/>
        </w:rPr>
      </w:pPr>
      <w:r w:rsidRPr="003C5F61">
        <w:rPr>
          <w:rFonts w:ascii="Times New Roman" w:eastAsia="Lucida Sans Unicode" w:hAnsi="Times New Roman" w:cs="Times New Roman"/>
          <w:b/>
          <w:bCs/>
          <w:spacing w:val="-2"/>
        </w:rPr>
        <w:t>от ______________</w:t>
      </w:r>
      <w:r w:rsidRPr="003C5F61">
        <w:rPr>
          <w:rFonts w:ascii="Times New Roman" w:eastAsia="Lucida Sans Unicode" w:hAnsi="Times New Roman" w:cs="Times New Roman"/>
          <w:b/>
          <w:bCs/>
          <w:spacing w:val="-2"/>
        </w:rPr>
        <w:tab/>
      </w:r>
      <w:r w:rsidRPr="003C5F61">
        <w:rPr>
          <w:rFonts w:ascii="Times New Roman" w:eastAsia="Lucida Sans Unicode" w:hAnsi="Times New Roman" w:cs="Times New Roman"/>
          <w:b/>
          <w:bCs/>
          <w:spacing w:val="-2"/>
        </w:rPr>
        <w:tab/>
      </w:r>
      <w:r w:rsidRPr="003C5F61">
        <w:rPr>
          <w:rFonts w:ascii="Times New Roman" w:eastAsia="Lucida Sans Unicode" w:hAnsi="Times New Roman" w:cs="Times New Roman"/>
          <w:b/>
          <w:bCs/>
          <w:spacing w:val="-2"/>
        </w:rPr>
        <w:tab/>
        <w:t xml:space="preserve">                                                                            № ____</w:t>
      </w:r>
    </w:p>
    <w:p w:rsidR="003C5F61" w:rsidRPr="003C5F61" w:rsidRDefault="003C5F61" w:rsidP="003C5F61">
      <w:pPr>
        <w:shd w:val="clear" w:color="auto" w:fill="FFFFFF"/>
        <w:suppressAutoHyphens/>
        <w:autoSpaceDE/>
        <w:autoSpaceDN/>
        <w:adjustRightInd/>
        <w:ind w:firstLine="0"/>
        <w:jc w:val="center"/>
        <w:rPr>
          <w:rFonts w:ascii="Times New Roman" w:eastAsia="Lucida Sans Unicode" w:hAnsi="Times New Roman" w:cs="Times New Roman"/>
          <w:spacing w:val="-2"/>
        </w:rPr>
      </w:pPr>
      <w:proofErr w:type="spellStart"/>
      <w:r w:rsidRPr="003C5F61">
        <w:rPr>
          <w:rFonts w:ascii="Times New Roman" w:eastAsia="Lucida Sans Unicode" w:hAnsi="Times New Roman" w:cs="Times New Roman"/>
          <w:spacing w:val="-2"/>
        </w:rPr>
        <w:t>ст-ца</w:t>
      </w:r>
      <w:proofErr w:type="spellEnd"/>
      <w:r w:rsidRPr="003C5F61">
        <w:rPr>
          <w:rFonts w:ascii="Times New Roman" w:eastAsia="Lucida Sans Unicode" w:hAnsi="Times New Roman" w:cs="Times New Roman"/>
          <w:spacing w:val="-2"/>
        </w:rPr>
        <w:t xml:space="preserve"> </w:t>
      </w:r>
      <w:r w:rsidR="002C7640">
        <w:rPr>
          <w:rFonts w:ascii="Times New Roman" w:eastAsia="Lucida Sans Unicode" w:hAnsi="Times New Roman" w:cs="Times New Roman"/>
          <w:spacing w:val="-2"/>
        </w:rPr>
        <w:t>Передовая</w:t>
      </w:r>
    </w:p>
    <w:p w:rsidR="003C5F61" w:rsidRPr="003C5F61" w:rsidRDefault="003C5F61" w:rsidP="003C5F61">
      <w:pPr>
        <w:suppressAutoHyphens/>
        <w:autoSpaceDE/>
        <w:autoSpaceDN/>
        <w:adjustRightInd/>
        <w:ind w:firstLine="0"/>
        <w:jc w:val="left"/>
        <w:rPr>
          <w:rFonts w:ascii="Times New Roman" w:eastAsia="Lucida Sans Unicode" w:hAnsi="Times New Roman" w:cs="Times New Roman"/>
          <w:sz w:val="28"/>
        </w:rPr>
      </w:pPr>
    </w:p>
    <w:p w:rsidR="003C5F61" w:rsidRPr="003C5F61" w:rsidRDefault="003C5F61" w:rsidP="003C5F6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F61">
        <w:rPr>
          <w:rFonts w:ascii="Times New Roman" w:hAnsi="Times New Roman" w:cs="Times New Roman"/>
          <w:b/>
          <w:sz w:val="28"/>
          <w:szCs w:val="28"/>
        </w:rPr>
        <w:t>Об утверждении нормативных затрат на обеспечение функций мун</w:t>
      </w:r>
      <w:r w:rsidRPr="003C5F61">
        <w:rPr>
          <w:rFonts w:ascii="Times New Roman" w:hAnsi="Times New Roman" w:cs="Times New Roman"/>
          <w:b/>
          <w:sz w:val="28"/>
          <w:szCs w:val="28"/>
        </w:rPr>
        <w:t>и</w:t>
      </w:r>
      <w:r w:rsidRPr="003C5F61">
        <w:rPr>
          <w:rFonts w:ascii="Times New Roman" w:hAnsi="Times New Roman" w:cs="Times New Roman"/>
          <w:b/>
          <w:sz w:val="28"/>
          <w:szCs w:val="28"/>
        </w:rPr>
        <w:t>ципального казенного учреждения «</w:t>
      </w:r>
      <w:r w:rsidR="000F3C75">
        <w:rPr>
          <w:rFonts w:ascii="Times New Roman" w:hAnsi="Times New Roman" w:cs="Times New Roman"/>
          <w:b/>
          <w:sz w:val="28"/>
          <w:szCs w:val="28"/>
        </w:rPr>
        <w:t>Социально-культурное объединение Передовского сельского поселения»</w:t>
      </w:r>
    </w:p>
    <w:p w:rsidR="003C5F61" w:rsidRPr="003C5F61" w:rsidRDefault="003C5F61" w:rsidP="003C5F61">
      <w:pPr>
        <w:suppressAutoHyphens/>
        <w:autoSpaceDE/>
        <w:autoSpaceDN/>
        <w:adjustRightInd/>
        <w:ind w:firstLine="0"/>
        <w:jc w:val="left"/>
        <w:rPr>
          <w:rFonts w:ascii="Times New Roman" w:eastAsia="Lucida Sans Unicode" w:hAnsi="Times New Roman" w:cs="Times New Roman"/>
          <w:b/>
          <w:sz w:val="28"/>
        </w:rPr>
      </w:pPr>
    </w:p>
    <w:p w:rsidR="003C5F61" w:rsidRPr="003C5F61" w:rsidRDefault="003C5F61" w:rsidP="003C5F61">
      <w:pPr>
        <w:keepNext/>
        <w:suppressAutoHyphens/>
        <w:autoSpaceDE/>
        <w:autoSpaceDN/>
        <w:adjustRightInd/>
        <w:ind w:firstLine="708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</w:pPr>
      <w:proofErr w:type="gramStart"/>
      <w:r w:rsidRPr="003C5F61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В соответствии со </w:t>
      </w:r>
      <w:hyperlink r:id="rId9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Pr="003C5F61">
          <w:rPr>
            <w:rFonts w:ascii="Times New Roman" w:hAnsi="Times New Roman" w:cs="Times New Roman"/>
            <w:bCs/>
            <w:kern w:val="32"/>
            <w:sz w:val="28"/>
            <w:szCs w:val="28"/>
            <w:lang w:eastAsia="ar-SA"/>
          </w:rPr>
          <w:t>статьей 19</w:t>
        </w:r>
      </w:hyperlink>
      <w:r w:rsidRPr="003C5F61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Федерального закона от 5 апреля 2013 года № 44-ФЗ «О контрактной системе в сфере закупок, товаров работ, услуг для обеспечения государственных и муниципальных нужд», постановлением </w:t>
      </w:r>
      <w:r w:rsidRPr="003C5F61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eastAsia="ar-SA"/>
        </w:rPr>
        <w:t xml:space="preserve">администрации </w:t>
      </w:r>
      <w:r w:rsidR="000F3C75">
        <w:rPr>
          <w:rFonts w:ascii="Times New Roman" w:hAnsi="Times New Roman" w:cs="Times New Roman"/>
          <w:bCs/>
          <w:color w:val="000000"/>
          <w:spacing w:val="16"/>
          <w:kern w:val="32"/>
          <w:sz w:val="28"/>
          <w:szCs w:val="28"/>
          <w:lang w:eastAsia="ar-SA"/>
        </w:rPr>
        <w:t>Передовского</w:t>
      </w:r>
      <w:r w:rsidRPr="003C5F61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eastAsia="ar-SA"/>
        </w:rPr>
        <w:t xml:space="preserve"> сельского поселения Отрадненского района </w:t>
      </w:r>
      <w:r w:rsidRPr="003C5F61">
        <w:rPr>
          <w:rFonts w:ascii="Times New Roman" w:hAnsi="Times New Roman" w:cs="Times New Roman"/>
          <w:bCs/>
          <w:color w:val="000000"/>
          <w:kern w:val="32"/>
          <w:sz w:val="28"/>
          <w:lang w:eastAsia="ar-SA"/>
        </w:rPr>
        <w:t xml:space="preserve">от </w:t>
      </w:r>
      <w:r w:rsidRPr="003C5F61">
        <w:rPr>
          <w:rFonts w:ascii="Times New Roman" w:hAnsi="Times New Roman" w:cs="Times New Roman"/>
          <w:color w:val="000000"/>
          <w:kern w:val="32"/>
          <w:sz w:val="28"/>
          <w:lang w:eastAsia="ar-SA"/>
        </w:rPr>
        <w:t>________________</w:t>
      </w:r>
      <w:r w:rsidRPr="003C5F61">
        <w:rPr>
          <w:rFonts w:ascii="Times New Roman" w:hAnsi="Times New Roman" w:cs="Times New Roman"/>
          <w:bCs/>
          <w:color w:val="000000"/>
          <w:kern w:val="32"/>
          <w:sz w:val="28"/>
          <w:lang w:eastAsia="ar-SA"/>
        </w:rPr>
        <w:t xml:space="preserve"> № ____ «</w:t>
      </w:r>
      <w:r w:rsidRPr="003C5F61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eastAsia="ar-SA"/>
        </w:rPr>
        <w:t xml:space="preserve">Об утверждении правил определения нормативных затрат на обеспечение функций муниципальных органов </w:t>
      </w:r>
      <w:r w:rsidR="000F3C75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eastAsia="ar-SA"/>
        </w:rPr>
        <w:t>Передовского</w:t>
      </w:r>
      <w:r w:rsidRPr="003C5F61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eastAsia="ar-SA"/>
        </w:rPr>
        <w:t xml:space="preserve"> сельского поселения Отрадненского района, включая подведомственные казенные учреждения», а также в целях</w:t>
      </w:r>
      <w:proofErr w:type="gramEnd"/>
      <w:r w:rsidRPr="003C5F61">
        <w:rPr>
          <w:rFonts w:ascii="Times New Roman" w:hAnsi="Times New Roman" w:cs="Times New Roman"/>
          <w:bCs/>
          <w:color w:val="000000"/>
          <w:kern w:val="32"/>
          <w:sz w:val="28"/>
          <w:szCs w:val="28"/>
          <w:lang w:eastAsia="ar-SA"/>
        </w:rPr>
        <w:t xml:space="preserve"> повышения эффективности использования бюджетных средств и орга</w:t>
      </w:r>
      <w:r w:rsidRPr="003C5F61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низации процесса бюджетного планирования </w:t>
      </w:r>
      <w:proofErr w:type="gramStart"/>
      <w:r w:rsidRPr="003C5F61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>п</w:t>
      </w:r>
      <w:proofErr w:type="gramEnd"/>
      <w:r w:rsidRPr="003C5F61">
        <w:rPr>
          <w:rFonts w:ascii="Times New Roman" w:hAnsi="Times New Roman" w:cs="Times New Roman"/>
          <w:bCs/>
          <w:kern w:val="32"/>
          <w:sz w:val="28"/>
          <w:szCs w:val="28"/>
          <w:lang w:eastAsia="ar-SA"/>
        </w:rPr>
        <w:t xml:space="preserve"> о с т а н о в л я ю:</w:t>
      </w:r>
    </w:p>
    <w:p w:rsidR="003C5F61" w:rsidRPr="003C5F61" w:rsidRDefault="003C5F61" w:rsidP="003C5F61">
      <w:pPr>
        <w:suppressAutoHyphens/>
        <w:autoSpaceDE/>
        <w:autoSpaceDN/>
        <w:adjustRightInd/>
        <w:ind w:firstLine="0"/>
        <w:jc w:val="left"/>
        <w:rPr>
          <w:rFonts w:ascii="Times New Roman" w:eastAsia="Lucida Sans Unicode" w:hAnsi="Times New Roman" w:cs="Times New Roman"/>
          <w:sz w:val="28"/>
          <w:lang w:eastAsia="ar-SA"/>
        </w:rPr>
      </w:pPr>
    </w:p>
    <w:p w:rsidR="003C5F61" w:rsidRPr="000F3C75" w:rsidRDefault="003C5F61" w:rsidP="000F3C75">
      <w:pPr>
        <w:ind w:firstLine="540"/>
        <w:jc w:val="left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0F3C75">
        <w:rPr>
          <w:rFonts w:ascii="Times New Roman" w:eastAsia="Lucida Sans Unicode" w:hAnsi="Times New Roman" w:cs="Times New Roman"/>
          <w:sz w:val="28"/>
          <w:szCs w:val="28"/>
        </w:rPr>
        <w:t>1</w:t>
      </w:r>
      <w:r w:rsidRPr="000F3C75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. Утвердить нормативные затраты на обеспечение функций </w:t>
      </w:r>
      <w:r w:rsidRPr="000F3C75">
        <w:rPr>
          <w:rFonts w:ascii="Times New Roman" w:eastAsia="Lucida Sans Unicode" w:hAnsi="Times New Roman" w:cs="Times New Roman"/>
          <w:sz w:val="28"/>
          <w:szCs w:val="28"/>
        </w:rPr>
        <w:t>муниципал</w:t>
      </w:r>
      <w:r w:rsidRPr="000F3C75">
        <w:rPr>
          <w:rFonts w:ascii="Times New Roman" w:eastAsia="Lucida Sans Unicode" w:hAnsi="Times New Roman" w:cs="Times New Roman"/>
          <w:sz w:val="28"/>
          <w:szCs w:val="28"/>
        </w:rPr>
        <w:t>ь</w:t>
      </w:r>
      <w:r w:rsidRPr="000F3C75">
        <w:rPr>
          <w:rFonts w:ascii="Times New Roman" w:eastAsia="Lucida Sans Unicode" w:hAnsi="Times New Roman" w:cs="Times New Roman"/>
          <w:sz w:val="28"/>
          <w:szCs w:val="28"/>
        </w:rPr>
        <w:t xml:space="preserve">ного казенного учреждения </w:t>
      </w:r>
      <w:r w:rsidR="000F3C75" w:rsidRPr="000F3C75">
        <w:rPr>
          <w:rFonts w:ascii="Times New Roman" w:hAnsi="Times New Roman" w:cs="Times New Roman"/>
          <w:sz w:val="28"/>
          <w:szCs w:val="28"/>
        </w:rPr>
        <w:t xml:space="preserve">«Социально-культурное объединение Передовского сельского поселения» </w:t>
      </w:r>
      <w:r w:rsidR="000F3C75" w:rsidRPr="000F3C75">
        <w:rPr>
          <w:rFonts w:ascii="Times New Roman" w:eastAsia="Lucida Sans Unicode" w:hAnsi="Times New Roman" w:cs="Times New Roman"/>
          <w:bCs/>
          <w:color w:val="000000"/>
          <w:sz w:val="28"/>
        </w:rPr>
        <w:t xml:space="preserve"> </w:t>
      </w:r>
      <w:r w:rsidRPr="000F3C75">
        <w:rPr>
          <w:rFonts w:ascii="Times New Roman" w:eastAsia="Lucida Sans Unicode" w:hAnsi="Times New Roman" w:cs="Times New Roman"/>
          <w:bCs/>
          <w:color w:val="000000"/>
          <w:sz w:val="28"/>
        </w:rPr>
        <w:t>(прилагается)</w:t>
      </w:r>
      <w:r w:rsidRPr="000F3C75">
        <w:rPr>
          <w:rFonts w:ascii="Times New Roman" w:eastAsia="Lucida Sans Unicode" w:hAnsi="Times New Roman" w:cs="Times New Roman"/>
          <w:color w:val="000000"/>
          <w:sz w:val="28"/>
          <w:szCs w:val="28"/>
        </w:rPr>
        <w:t>.</w:t>
      </w:r>
    </w:p>
    <w:p w:rsidR="003C5F61" w:rsidRPr="000F3C75" w:rsidRDefault="003C5F61" w:rsidP="003C5F61">
      <w:pPr>
        <w:suppressAutoHyphens/>
        <w:ind w:firstLine="709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</w:p>
    <w:p w:rsidR="003C5F61" w:rsidRPr="003C5F61" w:rsidRDefault="003C5F61" w:rsidP="003C5F61">
      <w:pPr>
        <w:tabs>
          <w:tab w:val="left" w:pos="993"/>
        </w:tabs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  <w:r w:rsidRPr="003C5F61">
        <w:rPr>
          <w:rFonts w:ascii="Times New Roman" w:hAnsi="Times New Roman" w:cs="Times New Roman"/>
          <w:sz w:val="28"/>
          <w:szCs w:val="28"/>
        </w:rPr>
        <w:t xml:space="preserve">2. </w:t>
      </w:r>
      <w:r w:rsidRPr="003C5F61">
        <w:rPr>
          <w:rFonts w:ascii="Times New Roman" w:hAnsi="Times New Roman" w:cs="Times New Roman"/>
          <w:spacing w:val="-6"/>
          <w:sz w:val="28"/>
          <w:szCs w:val="28"/>
        </w:rPr>
        <w:t xml:space="preserve">Контрактному управляющему </w:t>
      </w:r>
      <w:r w:rsidR="000F3C75">
        <w:rPr>
          <w:rFonts w:ascii="Times New Roman" w:hAnsi="Times New Roman" w:cs="Times New Roman"/>
          <w:spacing w:val="-6"/>
          <w:sz w:val="28"/>
          <w:szCs w:val="28"/>
        </w:rPr>
        <w:t>Р.А.</w:t>
      </w:r>
      <w:r w:rsidR="00D112C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0F3C75">
        <w:rPr>
          <w:rFonts w:ascii="Times New Roman" w:hAnsi="Times New Roman" w:cs="Times New Roman"/>
          <w:spacing w:val="-6"/>
          <w:sz w:val="28"/>
          <w:szCs w:val="28"/>
        </w:rPr>
        <w:t>Рустамову</w:t>
      </w:r>
      <w:proofErr w:type="spellEnd"/>
      <w:r w:rsidRPr="003C5F61">
        <w:rPr>
          <w:rFonts w:ascii="Times New Roman" w:hAnsi="Times New Roman" w:cs="Times New Roman"/>
          <w:spacing w:val="-6"/>
          <w:sz w:val="28"/>
          <w:szCs w:val="28"/>
        </w:rPr>
        <w:t xml:space="preserve"> обеспечить:</w:t>
      </w:r>
    </w:p>
    <w:p w:rsidR="003C5F61" w:rsidRPr="003C5F61" w:rsidRDefault="003C5F61" w:rsidP="003C5F61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C5F61">
        <w:rPr>
          <w:rFonts w:ascii="Times New Roman" w:hAnsi="Times New Roman" w:cs="Times New Roman"/>
          <w:spacing w:val="-6"/>
          <w:sz w:val="28"/>
          <w:szCs w:val="28"/>
        </w:rPr>
        <w:t xml:space="preserve">1) размещение </w:t>
      </w:r>
      <w:r w:rsidRPr="003C5F61"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 w:rsidRPr="003C5F61">
        <w:rPr>
          <w:rFonts w:ascii="Times New Roman" w:hAnsi="Times New Roman" w:cs="Times New Roman"/>
          <w:spacing w:val="-6"/>
          <w:sz w:val="28"/>
          <w:szCs w:val="28"/>
        </w:rPr>
        <w:t>в единой информационной с</w:t>
      </w:r>
      <w:r w:rsidRPr="003C5F61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3C5F61">
        <w:rPr>
          <w:rFonts w:ascii="Times New Roman" w:hAnsi="Times New Roman" w:cs="Times New Roman"/>
          <w:spacing w:val="-6"/>
          <w:sz w:val="28"/>
          <w:szCs w:val="28"/>
        </w:rPr>
        <w:t>стеме в сфере закупок в соответствии с требованиями законодательства о контрак</w:t>
      </w:r>
      <w:r w:rsidRPr="003C5F61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3C5F61">
        <w:rPr>
          <w:rFonts w:ascii="Times New Roman" w:hAnsi="Times New Roman" w:cs="Times New Roman"/>
          <w:spacing w:val="-6"/>
          <w:sz w:val="28"/>
          <w:szCs w:val="28"/>
        </w:rPr>
        <w:t>ной системе в сфере закупок</w:t>
      </w:r>
      <w:r w:rsidRPr="003C5F61">
        <w:rPr>
          <w:rFonts w:ascii="Times New Roman" w:hAnsi="Times New Roman" w:cs="Times New Roman"/>
          <w:sz w:val="28"/>
          <w:szCs w:val="28"/>
        </w:rPr>
        <w:t>;</w:t>
      </w:r>
    </w:p>
    <w:p w:rsidR="003C5F61" w:rsidRPr="003C5F61" w:rsidRDefault="003C5F61" w:rsidP="003C5F61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" w:name="Par24"/>
      <w:bookmarkStart w:id="2" w:name="sub_2"/>
      <w:bookmarkEnd w:id="1"/>
      <w:r w:rsidRPr="003C5F61">
        <w:rPr>
          <w:rFonts w:ascii="Times New Roman" w:hAnsi="Times New Roman" w:cs="Times New Roman"/>
          <w:sz w:val="28"/>
          <w:szCs w:val="28"/>
        </w:rPr>
        <w:t>2) опубликование (обнародование) настоящего постановления в устано</w:t>
      </w:r>
      <w:r w:rsidRPr="003C5F61">
        <w:rPr>
          <w:rFonts w:ascii="Times New Roman" w:hAnsi="Times New Roman" w:cs="Times New Roman"/>
          <w:sz w:val="28"/>
          <w:szCs w:val="28"/>
        </w:rPr>
        <w:t>в</w:t>
      </w:r>
      <w:r w:rsidRPr="003C5F61">
        <w:rPr>
          <w:rFonts w:ascii="Times New Roman" w:hAnsi="Times New Roman" w:cs="Times New Roman"/>
          <w:sz w:val="28"/>
          <w:szCs w:val="28"/>
        </w:rPr>
        <w:t>ленном порядке.</w:t>
      </w:r>
    </w:p>
    <w:p w:rsidR="003C5F61" w:rsidRPr="003C5F61" w:rsidRDefault="003C5F61" w:rsidP="003C5F61">
      <w:pPr>
        <w:ind w:firstLine="708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3C5F61" w:rsidRPr="003C5F61" w:rsidRDefault="003C5F61" w:rsidP="003C5F61">
      <w:pPr>
        <w:ind w:firstLine="708"/>
        <w:rPr>
          <w:rFonts w:ascii="Times New Roman" w:hAnsi="Times New Roman" w:cs="Times New Roman"/>
          <w:spacing w:val="-10"/>
          <w:sz w:val="28"/>
          <w:szCs w:val="28"/>
        </w:rPr>
      </w:pPr>
      <w:r w:rsidRPr="003C5F6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C5F61">
        <w:rPr>
          <w:rFonts w:ascii="Times New Roman" w:hAnsi="Times New Roman" w:cs="Times New Roman"/>
          <w:spacing w:val="-10"/>
          <w:sz w:val="28"/>
          <w:szCs w:val="28"/>
        </w:rPr>
        <w:t>Контроль за</w:t>
      </w:r>
      <w:proofErr w:type="gramEnd"/>
      <w:r w:rsidRPr="003C5F61">
        <w:rPr>
          <w:rFonts w:ascii="Times New Roman" w:hAnsi="Times New Roman" w:cs="Times New Roman"/>
          <w:spacing w:val="-10"/>
          <w:sz w:val="28"/>
          <w:szCs w:val="28"/>
        </w:rPr>
        <w:t xml:space="preserve"> выполнением настоящего </w:t>
      </w:r>
      <w:r w:rsidRPr="003C5F61">
        <w:rPr>
          <w:rFonts w:ascii="Times New Roman" w:hAnsi="Times New Roman" w:cs="Times New Roman"/>
          <w:sz w:val="28"/>
          <w:szCs w:val="28"/>
        </w:rPr>
        <w:t>постановления</w:t>
      </w:r>
      <w:r w:rsidRPr="003C5F61">
        <w:rPr>
          <w:rFonts w:ascii="Times New Roman" w:hAnsi="Times New Roman" w:cs="Times New Roman"/>
          <w:spacing w:val="-10"/>
          <w:sz w:val="28"/>
          <w:szCs w:val="28"/>
        </w:rPr>
        <w:t xml:space="preserve"> оставляю за собой.</w:t>
      </w:r>
    </w:p>
    <w:p w:rsidR="003C5F61" w:rsidRPr="003C5F61" w:rsidRDefault="003C5F61" w:rsidP="003C5F61">
      <w:pPr>
        <w:ind w:firstLine="708"/>
        <w:rPr>
          <w:rFonts w:ascii="Times New Roman" w:hAnsi="Times New Roman" w:cs="Times New Roman"/>
          <w:spacing w:val="-10"/>
          <w:sz w:val="28"/>
          <w:szCs w:val="28"/>
        </w:rPr>
      </w:pPr>
    </w:p>
    <w:p w:rsidR="003C5F61" w:rsidRPr="003C5F61" w:rsidRDefault="003C5F61" w:rsidP="003C5F6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5F61">
        <w:rPr>
          <w:rFonts w:ascii="Times New Roman" w:hAnsi="Times New Roman" w:cs="Times New Roman"/>
          <w:sz w:val="28"/>
          <w:szCs w:val="28"/>
        </w:rPr>
        <w:t xml:space="preserve">4. </w:t>
      </w:r>
      <w:bookmarkStart w:id="3" w:name="sub_3"/>
      <w:bookmarkEnd w:id="2"/>
      <w:r w:rsidRPr="003C5F6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Pr="003C5F61">
        <w:rPr>
          <w:rFonts w:ascii="Times New Roman" w:hAnsi="Times New Roman" w:cs="Times New Roman"/>
          <w:sz w:val="28"/>
        </w:rPr>
        <w:t>официального опубликов</w:t>
      </w:r>
      <w:r w:rsidRPr="003C5F61">
        <w:rPr>
          <w:rFonts w:ascii="Times New Roman" w:hAnsi="Times New Roman" w:cs="Times New Roman"/>
          <w:sz w:val="28"/>
        </w:rPr>
        <w:t>а</w:t>
      </w:r>
      <w:r w:rsidRPr="003C5F61">
        <w:rPr>
          <w:rFonts w:ascii="Times New Roman" w:hAnsi="Times New Roman" w:cs="Times New Roman"/>
          <w:sz w:val="28"/>
        </w:rPr>
        <w:t>ния</w:t>
      </w:r>
      <w:r w:rsidRPr="003C5F61">
        <w:rPr>
          <w:rFonts w:ascii="Times New Roman" w:hAnsi="Times New Roman" w:cs="Times New Roman"/>
          <w:sz w:val="28"/>
          <w:szCs w:val="28"/>
        </w:rPr>
        <w:t xml:space="preserve"> (обнародования).</w:t>
      </w:r>
    </w:p>
    <w:bookmarkEnd w:id="3"/>
    <w:p w:rsidR="003C5F61" w:rsidRPr="003C5F61" w:rsidRDefault="003C5F61" w:rsidP="003C5F61">
      <w:pPr>
        <w:rPr>
          <w:rFonts w:ascii="Times New Roman" w:hAnsi="Times New Roman" w:cs="Times New Roman"/>
          <w:sz w:val="28"/>
          <w:szCs w:val="28"/>
        </w:rPr>
      </w:pPr>
    </w:p>
    <w:p w:rsidR="003C5F61" w:rsidRPr="003C5F61" w:rsidRDefault="003C5F61" w:rsidP="003C5F61">
      <w:pPr>
        <w:ind w:hanging="29"/>
        <w:rPr>
          <w:rFonts w:ascii="Times New Roman" w:hAnsi="Times New Roman" w:cs="Times New Roman CYR"/>
          <w:sz w:val="28"/>
          <w:szCs w:val="28"/>
        </w:rPr>
      </w:pPr>
      <w:bookmarkStart w:id="4" w:name="Par29"/>
      <w:bookmarkEnd w:id="4"/>
      <w:r w:rsidRPr="003C5F6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F3C75">
        <w:rPr>
          <w:rFonts w:ascii="Times New Roman" w:hAnsi="Times New Roman" w:cs="Times New Roman CYR"/>
          <w:sz w:val="28"/>
          <w:szCs w:val="28"/>
        </w:rPr>
        <w:t>Передовского</w:t>
      </w:r>
      <w:r w:rsidRPr="003C5F61">
        <w:rPr>
          <w:rFonts w:ascii="Times New Roman" w:hAnsi="Times New Roman" w:cs="Times New Roman CYR"/>
          <w:sz w:val="28"/>
          <w:szCs w:val="28"/>
        </w:rPr>
        <w:t xml:space="preserve"> </w:t>
      </w:r>
      <w:proofErr w:type="gramStart"/>
      <w:r w:rsidRPr="003C5F61">
        <w:rPr>
          <w:rFonts w:ascii="Times New Roman" w:hAnsi="Times New Roman" w:cs="Times New Roman CYR"/>
          <w:sz w:val="28"/>
          <w:szCs w:val="28"/>
        </w:rPr>
        <w:t>сельского</w:t>
      </w:r>
      <w:proofErr w:type="gramEnd"/>
    </w:p>
    <w:p w:rsidR="003C5F61" w:rsidRDefault="003C5F61" w:rsidP="000F3C75">
      <w:pPr>
        <w:ind w:hanging="29"/>
        <w:rPr>
          <w:rFonts w:ascii="Times New Roman" w:hAnsi="Times New Roman" w:cs="Times New Roman"/>
          <w:sz w:val="28"/>
          <w:szCs w:val="28"/>
        </w:rPr>
      </w:pPr>
      <w:r w:rsidRPr="003C5F61">
        <w:rPr>
          <w:rFonts w:ascii="Times New Roman" w:hAnsi="Times New Roman" w:cs="Times New Roman"/>
          <w:sz w:val="28"/>
          <w:szCs w:val="28"/>
        </w:rPr>
        <w:t>поселения</w:t>
      </w:r>
      <w:r w:rsidRPr="003C5F61">
        <w:rPr>
          <w:rFonts w:ascii="Times New Roman" w:hAnsi="Times New Roman" w:cs="Times New Roman CYR"/>
          <w:sz w:val="28"/>
          <w:szCs w:val="28"/>
        </w:rPr>
        <w:t xml:space="preserve"> </w:t>
      </w:r>
      <w:proofErr w:type="spellStart"/>
      <w:r w:rsidRPr="003C5F61">
        <w:rPr>
          <w:rFonts w:ascii="Times New Roman" w:hAnsi="Times New Roman" w:cs="Times New Roman CYR"/>
          <w:sz w:val="28"/>
          <w:szCs w:val="28"/>
        </w:rPr>
        <w:t>Отрадненского</w:t>
      </w:r>
      <w:proofErr w:type="spellEnd"/>
      <w:r w:rsidRPr="003C5F61">
        <w:rPr>
          <w:rFonts w:ascii="Times New Roman" w:hAnsi="Times New Roman" w:cs="Times New Roman CYR"/>
          <w:sz w:val="28"/>
          <w:szCs w:val="28"/>
        </w:rPr>
        <w:t xml:space="preserve"> района</w:t>
      </w:r>
      <w:r w:rsidRPr="003C5F61">
        <w:rPr>
          <w:rFonts w:ascii="Times New Roman" w:hAnsi="Times New Roman" w:cs="Times New Roman CYR"/>
          <w:sz w:val="28"/>
          <w:szCs w:val="28"/>
        </w:rPr>
        <w:tab/>
      </w:r>
      <w:r w:rsidRPr="003C5F61">
        <w:rPr>
          <w:rFonts w:ascii="Times New Roman" w:hAnsi="Times New Roman" w:cs="Times New Roman CYR"/>
          <w:sz w:val="28"/>
          <w:szCs w:val="28"/>
        </w:rPr>
        <w:tab/>
      </w:r>
      <w:r w:rsidRPr="003C5F61">
        <w:rPr>
          <w:rFonts w:ascii="Times New Roman" w:hAnsi="Times New Roman" w:cs="Times New Roman CYR"/>
          <w:sz w:val="28"/>
          <w:szCs w:val="28"/>
        </w:rPr>
        <w:tab/>
      </w:r>
      <w:r w:rsidRPr="003C5F61">
        <w:rPr>
          <w:rFonts w:ascii="Times New Roman" w:hAnsi="Times New Roman" w:cs="Times New Roman CYR"/>
          <w:sz w:val="28"/>
          <w:szCs w:val="28"/>
        </w:rPr>
        <w:tab/>
      </w:r>
      <w:r w:rsidR="000F3C75">
        <w:rPr>
          <w:rFonts w:ascii="Times New Roman" w:hAnsi="Times New Roman" w:cs="Times New Roman CYR"/>
          <w:sz w:val="28"/>
          <w:szCs w:val="28"/>
        </w:rPr>
        <w:t xml:space="preserve">             </w:t>
      </w:r>
      <w:r w:rsidR="000F3C75">
        <w:rPr>
          <w:rFonts w:ascii="Times New Roman" w:hAnsi="Times New Roman" w:cs="Times New Roman"/>
          <w:sz w:val="28"/>
          <w:szCs w:val="28"/>
        </w:rPr>
        <w:t>Г.И.</w:t>
      </w:r>
      <w:r w:rsidR="00D112CF">
        <w:rPr>
          <w:rFonts w:ascii="Times New Roman" w:hAnsi="Times New Roman" w:cs="Times New Roman"/>
          <w:sz w:val="28"/>
          <w:szCs w:val="28"/>
        </w:rPr>
        <w:t xml:space="preserve"> </w:t>
      </w:r>
      <w:r w:rsidR="000F3C75">
        <w:rPr>
          <w:rFonts w:ascii="Times New Roman" w:hAnsi="Times New Roman" w:cs="Times New Roman"/>
          <w:sz w:val="28"/>
          <w:szCs w:val="28"/>
        </w:rPr>
        <w:t>Яковенко</w:t>
      </w:r>
    </w:p>
    <w:p w:rsidR="000F3C75" w:rsidRDefault="000F3C75" w:rsidP="000F3C75">
      <w:pPr>
        <w:ind w:hanging="29"/>
        <w:rPr>
          <w:rFonts w:ascii="Times New Roman" w:hAnsi="Times New Roman" w:cs="Times New Roman"/>
          <w:sz w:val="28"/>
          <w:szCs w:val="28"/>
        </w:rPr>
      </w:pPr>
    </w:p>
    <w:p w:rsidR="000F3C75" w:rsidRDefault="000F3C75" w:rsidP="000F3C75">
      <w:pPr>
        <w:ind w:hanging="29"/>
        <w:rPr>
          <w:rFonts w:ascii="Times New Roman" w:hAnsi="Times New Roman" w:cs="Times New Roman"/>
          <w:bCs/>
        </w:rPr>
      </w:pPr>
    </w:p>
    <w:p w:rsidR="00EB4006" w:rsidRPr="001A685B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bCs/>
        </w:rPr>
      </w:pPr>
      <w:r w:rsidRPr="001A685B">
        <w:rPr>
          <w:rFonts w:ascii="Times New Roman" w:hAnsi="Times New Roman" w:cs="Times New Roman"/>
          <w:bCs/>
        </w:rPr>
        <w:lastRenderedPageBreak/>
        <w:t xml:space="preserve">ПРИЛОЖЕНИЕ </w:t>
      </w:r>
    </w:p>
    <w:p w:rsidR="00EB4006" w:rsidRPr="001A685B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b/>
        </w:rPr>
      </w:pPr>
    </w:p>
    <w:p w:rsidR="00EB4006" w:rsidRPr="001A685B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>УТВЕРЖДЕНЫ</w:t>
      </w:r>
    </w:p>
    <w:p w:rsidR="00EB4006" w:rsidRDefault="00B30BA8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</w:t>
      </w:r>
      <w:r w:rsidR="00A17B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</w:t>
      </w:r>
      <w:r w:rsidR="00A17B5E">
        <w:rPr>
          <w:rFonts w:ascii="Times New Roman" w:hAnsi="Times New Roman" w:cs="Times New Roman"/>
        </w:rPr>
        <w:t xml:space="preserve">дминистрации </w:t>
      </w:r>
    </w:p>
    <w:p w:rsidR="00A17B5E" w:rsidRDefault="000F3C75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Передовского</w:t>
      </w:r>
      <w:r w:rsidR="00A17B5E">
        <w:rPr>
          <w:rFonts w:ascii="Times New Roman" w:hAnsi="Times New Roman" w:cs="Times New Roman"/>
        </w:rPr>
        <w:t xml:space="preserve"> сельского поселения</w:t>
      </w:r>
    </w:p>
    <w:p w:rsidR="00A17B5E" w:rsidRPr="001A685B" w:rsidRDefault="00A17B5E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Отрадненского района</w:t>
      </w:r>
    </w:p>
    <w:p w:rsidR="00EB4006" w:rsidRPr="001A685B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>от_______________№________</w:t>
      </w:r>
    </w:p>
    <w:p w:rsidR="00C20BC9" w:rsidRPr="001A685B" w:rsidRDefault="00C20BC9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</w:rPr>
      </w:pPr>
    </w:p>
    <w:p w:rsidR="00C20BC9" w:rsidRPr="001A685B" w:rsidRDefault="00C20BC9" w:rsidP="00C20BC9">
      <w:pPr>
        <w:jc w:val="center"/>
        <w:rPr>
          <w:rFonts w:ascii="Times New Roman" w:hAnsi="Times New Roman" w:cs="Times New Roman"/>
          <w:color w:val="FF0000"/>
        </w:rPr>
      </w:pPr>
    </w:p>
    <w:p w:rsidR="002B7FD9" w:rsidRPr="000F3C75" w:rsidRDefault="00B31E28" w:rsidP="002B7FD9">
      <w:pPr>
        <w:jc w:val="center"/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>НОРМАТИВНЫЕ ЗАТРАТЫ</w:t>
      </w:r>
      <w:r w:rsidRPr="001A685B">
        <w:rPr>
          <w:rFonts w:ascii="Times New Roman" w:hAnsi="Times New Roman" w:cs="Times New Roman"/>
        </w:rPr>
        <w:br/>
      </w:r>
      <w:bookmarkEnd w:id="0"/>
      <w:r w:rsidR="00C20BC9" w:rsidRPr="000F3C75">
        <w:rPr>
          <w:rFonts w:ascii="Times New Roman" w:hAnsi="Times New Roman" w:cs="Times New Roman"/>
        </w:rPr>
        <w:t xml:space="preserve">на обеспечение функций </w:t>
      </w:r>
      <w:r w:rsidR="00B024C0" w:rsidRPr="000F3C75">
        <w:rPr>
          <w:rFonts w:ascii="Times New Roman" w:hAnsi="Times New Roman" w:cs="Times New Roman"/>
        </w:rPr>
        <w:t>муниципального казенного учреждения</w:t>
      </w:r>
    </w:p>
    <w:p w:rsidR="000F3C75" w:rsidRPr="000F3C75" w:rsidRDefault="000F3C75" w:rsidP="000F3C75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sub_1100"/>
      <w:r w:rsidRPr="000F3C75">
        <w:rPr>
          <w:rFonts w:ascii="Times New Roman" w:hAnsi="Times New Roman" w:cs="Times New Roman"/>
          <w:sz w:val="28"/>
          <w:szCs w:val="28"/>
        </w:rPr>
        <w:t>«Социально-культурное объединение Передовского сельского поселения»</w:t>
      </w:r>
    </w:p>
    <w:p w:rsidR="002B7FD9" w:rsidRPr="000F3C75" w:rsidRDefault="002B7FD9" w:rsidP="002B7FD9">
      <w:pPr>
        <w:jc w:val="center"/>
        <w:rPr>
          <w:rFonts w:ascii="Times New Roman" w:hAnsi="Times New Roman" w:cs="Times New Roman"/>
        </w:rPr>
      </w:pPr>
    </w:p>
    <w:p w:rsidR="00C20BC9" w:rsidRPr="001A685B" w:rsidRDefault="00C20BC9" w:rsidP="002B7FD9">
      <w:pPr>
        <w:jc w:val="center"/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>1. Общие положения</w:t>
      </w:r>
    </w:p>
    <w:bookmarkEnd w:id="5"/>
    <w:p w:rsidR="00C20BC9" w:rsidRPr="001A685B" w:rsidRDefault="00C20BC9" w:rsidP="00C20BC9">
      <w:pPr>
        <w:rPr>
          <w:rFonts w:ascii="Times New Roman" w:hAnsi="Times New Roman" w:cs="Times New Roman"/>
        </w:rPr>
      </w:pPr>
    </w:p>
    <w:p w:rsidR="00C20BC9" w:rsidRPr="001A685B" w:rsidRDefault="00C20BC9" w:rsidP="000F3C75">
      <w:pPr>
        <w:ind w:firstLine="540"/>
        <w:jc w:val="left"/>
        <w:rPr>
          <w:rFonts w:ascii="Times New Roman" w:hAnsi="Times New Roman" w:cs="Times New Roman"/>
        </w:rPr>
      </w:pPr>
      <w:r w:rsidRPr="000F3C75">
        <w:rPr>
          <w:rFonts w:ascii="Times New Roman" w:hAnsi="Times New Roman" w:cs="Times New Roman"/>
        </w:rPr>
        <w:t xml:space="preserve">Настоящее приложение устанавливает нормативные затраты </w:t>
      </w:r>
      <w:r w:rsidR="00EB4006" w:rsidRPr="000F3C75">
        <w:rPr>
          <w:rFonts w:ascii="Times New Roman" w:hAnsi="Times New Roman" w:cs="Times New Roman"/>
        </w:rPr>
        <w:t xml:space="preserve">на обеспечение функций </w:t>
      </w:r>
      <w:r w:rsidR="00B024C0" w:rsidRPr="000F3C75">
        <w:rPr>
          <w:rFonts w:ascii="Times New Roman" w:hAnsi="Times New Roman" w:cs="Times New Roman"/>
        </w:rPr>
        <w:t>муниципального казенного учреждения</w:t>
      </w:r>
      <w:r w:rsidR="00947FCE" w:rsidRPr="000F3C75">
        <w:rPr>
          <w:rFonts w:ascii="Times New Roman" w:hAnsi="Times New Roman" w:cs="Times New Roman"/>
        </w:rPr>
        <w:t xml:space="preserve"> </w:t>
      </w:r>
      <w:r w:rsidR="000F3C75" w:rsidRPr="000F3C75">
        <w:rPr>
          <w:rFonts w:ascii="Times New Roman" w:hAnsi="Times New Roman" w:cs="Times New Roman"/>
          <w:sz w:val="28"/>
          <w:szCs w:val="28"/>
        </w:rPr>
        <w:t>«Социально-культурное объединение Пер</w:t>
      </w:r>
      <w:r w:rsidR="000F3C75" w:rsidRPr="000F3C75">
        <w:rPr>
          <w:rFonts w:ascii="Times New Roman" w:hAnsi="Times New Roman" w:cs="Times New Roman"/>
          <w:sz w:val="28"/>
          <w:szCs w:val="28"/>
        </w:rPr>
        <w:t>е</w:t>
      </w:r>
      <w:r w:rsidR="000F3C75" w:rsidRPr="000F3C75">
        <w:rPr>
          <w:rFonts w:ascii="Times New Roman" w:hAnsi="Times New Roman" w:cs="Times New Roman"/>
          <w:sz w:val="28"/>
          <w:szCs w:val="28"/>
        </w:rPr>
        <w:t>довского сельского поселения»</w:t>
      </w:r>
      <w:r w:rsidR="000F3C75">
        <w:rPr>
          <w:rFonts w:ascii="Times New Roman" w:hAnsi="Times New Roman" w:cs="Times New Roman"/>
          <w:sz w:val="28"/>
          <w:szCs w:val="28"/>
        </w:rPr>
        <w:t xml:space="preserve"> </w:t>
      </w:r>
      <w:r w:rsidRPr="001A685B">
        <w:rPr>
          <w:rFonts w:ascii="Times New Roman" w:hAnsi="Times New Roman" w:cs="Times New Roman"/>
        </w:rPr>
        <w:t xml:space="preserve">в части закупок товаров, работ и услуг, порядок расчета которых определен </w:t>
      </w:r>
      <w:r w:rsidR="00BF1879" w:rsidRPr="00BF1879">
        <w:rPr>
          <w:rStyle w:val="a3"/>
          <w:rFonts w:ascii="Times New Roman" w:hAnsi="Times New Roman" w:cs="Times New Roman"/>
          <w:color w:val="auto"/>
        </w:rPr>
        <w:t xml:space="preserve">Правилами определения нормативных затрат на обеспечение функций муниципальных органов </w:t>
      </w:r>
      <w:r w:rsidR="000F3C75">
        <w:rPr>
          <w:rStyle w:val="a3"/>
          <w:rFonts w:ascii="Times New Roman" w:hAnsi="Times New Roman" w:cs="Times New Roman"/>
          <w:color w:val="auto"/>
        </w:rPr>
        <w:t>Передовского</w:t>
      </w:r>
      <w:r w:rsidR="00BF1879" w:rsidRPr="00BF1879">
        <w:rPr>
          <w:rStyle w:val="a3"/>
          <w:rFonts w:ascii="Times New Roman" w:hAnsi="Times New Roman" w:cs="Times New Roman"/>
          <w:color w:val="auto"/>
        </w:rPr>
        <w:t xml:space="preserve"> сельского поселения Отрадненского района, включая подведомственные казенные учреждения, утвержденными постановлением администрации </w:t>
      </w:r>
      <w:r w:rsidR="000F3C75">
        <w:rPr>
          <w:rStyle w:val="a3"/>
          <w:rFonts w:ascii="Times New Roman" w:hAnsi="Times New Roman" w:cs="Times New Roman"/>
          <w:color w:val="auto"/>
        </w:rPr>
        <w:t>Передовского</w:t>
      </w:r>
      <w:r w:rsidR="00BF1879" w:rsidRPr="00BF1879">
        <w:rPr>
          <w:rStyle w:val="a3"/>
          <w:rFonts w:ascii="Times New Roman" w:hAnsi="Times New Roman" w:cs="Times New Roman"/>
          <w:color w:val="auto"/>
        </w:rPr>
        <w:t xml:space="preserve"> сельского поселения Отрадненского района от ______________ № ___ (далее - Правила), а также устанавливает порядок определения нормативных затрат на обеспечение функций муниципального казенного учреждения</w:t>
      </w:r>
      <w:r w:rsidR="00BF1879">
        <w:rPr>
          <w:rStyle w:val="a3"/>
          <w:rFonts w:ascii="Times New Roman" w:hAnsi="Times New Roman" w:cs="Times New Roman"/>
          <w:color w:val="auto"/>
        </w:rPr>
        <w:t xml:space="preserve"> </w:t>
      </w:r>
      <w:r w:rsidR="00BF1879" w:rsidRPr="00BF1879">
        <w:rPr>
          <w:rStyle w:val="a3"/>
          <w:rFonts w:ascii="Times New Roman" w:hAnsi="Times New Roman" w:cs="Times New Roman"/>
          <w:color w:val="auto"/>
        </w:rPr>
        <w:t xml:space="preserve"> </w:t>
      </w:r>
      <w:r w:rsidR="00BF1879" w:rsidRPr="000F3C75">
        <w:rPr>
          <w:rStyle w:val="a3"/>
          <w:rFonts w:ascii="Times New Roman" w:hAnsi="Times New Roman" w:cs="Times New Roman"/>
          <w:color w:val="auto"/>
        </w:rPr>
        <w:t>«</w:t>
      </w:r>
      <w:r w:rsidR="000F3C75" w:rsidRPr="000F3C75">
        <w:rPr>
          <w:rFonts w:ascii="Times New Roman" w:hAnsi="Times New Roman" w:cs="Times New Roman"/>
          <w:sz w:val="28"/>
          <w:szCs w:val="28"/>
        </w:rPr>
        <w:t>Социально-культурное объедин</w:t>
      </w:r>
      <w:r w:rsidR="000F3C75" w:rsidRPr="000F3C75">
        <w:rPr>
          <w:rFonts w:ascii="Times New Roman" w:hAnsi="Times New Roman" w:cs="Times New Roman"/>
          <w:sz w:val="28"/>
          <w:szCs w:val="28"/>
        </w:rPr>
        <w:t>е</w:t>
      </w:r>
      <w:r w:rsidR="000F3C75" w:rsidRPr="000F3C75">
        <w:rPr>
          <w:rFonts w:ascii="Times New Roman" w:hAnsi="Times New Roman" w:cs="Times New Roman"/>
          <w:sz w:val="28"/>
          <w:szCs w:val="28"/>
        </w:rPr>
        <w:t>ние Передовского сельского поселения»</w:t>
      </w:r>
      <w:r w:rsidR="00BF1879" w:rsidRPr="00BF1879">
        <w:rPr>
          <w:rStyle w:val="a3"/>
          <w:rFonts w:ascii="Times New Roman" w:hAnsi="Times New Roman" w:cs="Times New Roman"/>
          <w:color w:val="auto"/>
        </w:rPr>
        <w:t>, для которых Правилами не определен пор</w:t>
      </w:r>
      <w:r w:rsidR="00BF1879" w:rsidRPr="00BF1879">
        <w:rPr>
          <w:rStyle w:val="a3"/>
          <w:rFonts w:ascii="Times New Roman" w:hAnsi="Times New Roman" w:cs="Times New Roman"/>
          <w:color w:val="auto"/>
        </w:rPr>
        <w:t>я</w:t>
      </w:r>
      <w:r w:rsidR="00BF1879" w:rsidRPr="00BF1879">
        <w:rPr>
          <w:rStyle w:val="a3"/>
          <w:rFonts w:ascii="Times New Roman" w:hAnsi="Times New Roman" w:cs="Times New Roman"/>
          <w:color w:val="auto"/>
        </w:rPr>
        <w:t>док расчета</w:t>
      </w:r>
      <w:r w:rsidRPr="001A685B">
        <w:rPr>
          <w:rFonts w:ascii="Times New Roman" w:hAnsi="Times New Roman" w:cs="Times New Roman"/>
        </w:rPr>
        <w:t>.</w:t>
      </w:r>
    </w:p>
    <w:p w:rsidR="00C20BC9" w:rsidRPr="001A685B" w:rsidRDefault="00C20BC9" w:rsidP="00C20BC9">
      <w:pPr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 xml:space="preserve">Нормативные затраты применяются для обоснования затрат на обеспечение функций </w:t>
      </w:r>
      <w:r w:rsidR="004B707E" w:rsidRPr="001A685B">
        <w:rPr>
          <w:rFonts w:ascii="Times New Roman" w:hAnsi="Times New Roman" w:cs="Times New Roman"/>
        </w:rPr>
        <w:t>учреждения</w:t>
      </w:r>
      <w:r w:rsidRPr="001A685B">
        <w:rPr>
          <w:rFonts w:ascii="Times New Roman" w:hAnsi="Times New Roman" w:cs="Times New Roman"/>
        </w:rPr>
        <w:t>, включая обоснования объекта и (или) объектов закупки.</w:t>
      </w:r>
    </w:p>
    <w:p w:rsidR="00C20BC9" w:rsidRPr="001A685B" w:rsidRDefault="00C20BC9" w:rsidP="00C20BC9">
      <w:pPr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в установленном поря</w:t>
      </w:r>
      <w:r w:rsidRPr="001A685B">
        <w:rPr>
          <w:rFonts w:ascii="Times New Roman" w:hAnsi="Times New Roman" w:cs="Times New Roman"/>
        </w:rPr>
        <w:t>д</w:t>
      </w:r>
      <w:r w:rsidRPr="001A685B">
        <w:rPr>
          <w:rFonts w:ascii="Times New Roman" w:hAnsi="Times New Roman" w:cs="Times New Roman"/>
        </w:rPr>
        <w:t xml:space="preserve">ке лимитов бюджетных обязательств на закупку товаров, работ, услуг в рамках исполнения бюджета </w:t>
      </w:r>
      <w:r w:rsidR="000F3C75">
        <w:rPr>
          <w:rStyle w:val="a3"/>
          <w:rFonts w:ascii="Times New Roman" w:hAnsi="Times New Roman" w:cs="Times New Roman"/>
          <w:color w:val="auto"/>
        </w:rPr>
        <w:t>Передовского</w:t>
      </w:r>
      <w:r w:rsidR="00B30BA8" w:rsidRPr="00BF1879">
        <w:rPr>
          <w:rStyle w:val="a3"/>
          <w:rFonts w:ascii="Times New Roman" w:hAnsi="Times New Roman" w:cs="Times New Roman"/>
          <w:color w:val="auto"/>
        </w:rPr>
        <w:t xml:space="preserve"> сельского поселения Отрадненского района</w:t>
      </w:r>
      <w:r w:rsidR="00B30BA8" w:rsidRPr="001A685B">
        <w:rPr>
          <w:rFonts w:ascii="Times New Roman" w:hAnsi="Times New Roman" w:cs="Times New Roman"/>
        </w:rPr>
        <w:t xml:space="preserve"> </w:t>
      </w:r>
      <w:r w:rsidRPr="001A685B">
        <w:rPr>
          <w:rFonts w:ascii="Times New Roman" w:hAnsi="Times New Roman" w:cs="Times New Roman"/>
        </w:rPr>
        <w:t>на соответствующий ф</w:t>
      </w:r>
      <w:r w:rsidRPr="001A685B">
        <w:rPr>
          <w:rFonts w:ascii="Times New Roman" w:hAnsi="Times New Roman" w:cs="Times New Roman"/>
        </w:rPr>
        <w:t>и</w:t>
      </w:r>
      <w:r w:rsidRPr="001A685B">
        <w:rPr>
          <w:rFonts w:ascii="Times New Roman" w:hAnsi="Times New Roman" w:cs="Times New Roman"/>
        </w:rPr>
        <w:t>нансовый год</w:t>
      </w:r>
      <w:r w:rsidR="008815B5" w:rsidRPr="001A685B">
        <w:rPr>
          <w:rFonts w:ascii="Times New Roman" w:hAnsi="Times New Roman" w:cs="Times New Roman"/>
        </w:rPr>
        <w:t xml:space="preserve"> и плановый период</w:t>
      </w:r>
      <w:r w:rsidRPr="001A685B">
        <w:rPr>
          <w:rFonts w:ascii="Times New Roman" w:hAnsi="Times New Roman" w:cs="Times New Roman"/>
        </w:rPr>
        <w:t>.</w:t>
      </w:r>
    </w:p>
    <w:p w:rsidR="00C20BC9" w:rsidRPr="001A685B" w:rsidRDefault="00C20BC9" w:rsidP="00C20BC9">
      <w:pPr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>Количество планируемых к приобретению товаров (основных средств и материал</w:t>
      </w:r>
      <w:r w:rsidRPr="001A685B">
        <w:rPr>
          <w:rFonts w:ascii="Times New Roman" w:hAnsi="Times New Roman" w:cs="Times New Roman"/>
        </w:rPr>
        <w:t>ь</w:t>
      </w:r>
      <w:r w:rsidRPr="001A685B">
        <w:rPr>
          <w:rFonts w:ascii="Times New Roman" w:hAnsi="Times New Roman" w:cs="Times New Roman"/>
        </w:rPr>
        <w:t xml:space="preserve">ных запасов) определяется с учетом фактического наличия количества товаров, учитываемых на балансе </w:t>
      </w:r>
      <w:r w:rsidR="004B707E" w:rsidRPr="001A685B">
        <w:rPr>
          <w:rFonts w:ascii="Times New Roman" w:hAnsi="Times New Roman" w:cs="Times New Roman"/>
        </w:rPr>
        <w:t>учреждения</w:t>
      </w:r>
      <w:r w:rsidRPr="001A685B">
        <w:rPr>
          <w:rFonts w:ascii="Times New Roman" w:hAnsi="Times New Roman" w:cs="Times New Roman"/>
        </w:rPr>
        <w:t>.</w:t>
      </w:r>
    </w:p>
    <w:p w:rsidR="00C20BC9" w:rsidRPr="001A685B" w:rsidRDefault="00C20BC9" w:rsidP="00C20BC9">
      <w:pPr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</w:t>
      </w:r>
      <w:hyperlink r:id="rId10" w:history="1">
        <w:r w:rsidRPr="001A685B">
          <w:rPr>
            <w:rStyle w:val="a3"/>
            <w:rFonts w:ascii="Times New Roman" w:hAnsi="Times New Roman" w:cs="Times New Roman"/>
            <w:color w:val="auto"/>
          </w:rPr>
          <w:t>законодательства</w:t>
        </w:r>
      </w:hyperlink>
      <w:r w:rsidRPr="001A685B">
        <w:rPr>
          <w:rFonts w:ascii="Times New Roman" w:hAnsi="Times New Roman" w:cs="Times New Roman"/>
        </w:rPr>
        <w:t xml:space="preserve"> Российской Ф</w:t>
      </w:r>
      <w:r w:rsidRPr="001A685B">
        <w:rPr>
          <w:rFonts w:ascii="Times New Roman" w:hAnsi="Times New Roman" w:cs="Times New Roman"/>
        </w:rPr>
        <w:t>е</w:t>
      </w:r>
      <w:r w:rsidRPr="001A685B">
        <w:rPr>
          <w:rFonts w:ascii="Times New Roman" w:hAnsi="Times New Roman" w:cs="Times New Roman"/>
        </w:rPr>
        <w:t>дерации о бухгалтерском учете или исходя из предполагаемого срока их фактического и</w:t>
      </w:r>
      <w:r w:rsidRPr="001A685B">
        <w:rPr>
          <w:rFonts w:ascii="Times New Roman" w:hAnsi="Times New Roman" w:cs="Times New Roman"/>
        </w:rPr>
        <w:t>с</w:t>
      </w:r>
      <w:r w:rsidRPr="001A685B">
        <w:rPr>
          <w:rFonts w:ascii="Times New Roman" w:hAnsi="Times New Roman" w:cs="Times New Roman"/>
        </w:rPr>
        <w:t>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</w:t>
      </w:r>
      <w:r w:rsidRPr="001A685B">
        <w:rPr>
          <w:rFonts w:ascii="Times New Roman" w:hAnsi="Times New Roman" w:cs="Times New Roman"/>
        </w:rPr>
        <w:t>о</w:t>
      </w:r>
      <w:r w:rsidRPr="001A685B">
        <w:rPr>
          <w:rFonts w:ascii="Times New Roman" w:hAnsi="Times New Roman" w:cs="Times New Roman"/>
        </w:rPr>
        <w:t>нодательства Российской Федерации о бухгалтерском учете.</w:t>
      </w:r>
    </w:p>
    <w:p w:rsidR="00C20BC9" w:rsidRPr="001A685B" w:rsidRDefault="00C20BC9" w:rsidP="00C20BC9">
      <w:pPr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>Затраты, не включенные в настоящие Нормативные затраты, определяются по факт</w:t>
      </w:r>
      <w:r w:rsidRPr="001A685B">
        <w:rPr>
          <w:rFonts w:ascii="Times New Roman" w:hAnsi="Times New Roman" w:cs="Times New Roman"/>
        </w:rPr>
        <w:t>и</w:t>
      </w:r>
      <w:r w:rsidRPr="001A685B">
        <w:rPr>
          <w:rFonts w:ascii="Times New Roman" w:hAnsi="Times New Roman" w:cs="Times New Roman"/>
        </w:rPr>
        <w:t xml:space="preserve">ческим затратам </w:t>
      </w:r>
      <w:r w:rsidR="004B707E" w:rsidRPr="001A685B">
        <w:rPr>
          <w:rFonts w:ascii="Times New Roman" w:hAnsi="Times New Roman" w:cs="Times New Roman"/>
        </w:rPr>
        <w:t>учреждения</w:t>
      </w:r>
      <w:r w:rsidR="00513572">
        <w:rPr>
          <w:rFonts w:ascii="Times New Roman" w:hAnsi="Times New Roman" w:cs="Times New Roman"/>
        </w:rPr>
        <w:t xml:space="preserve"> </w:t>
      </w:r>
      <w:r w:rsidRPr="001A685B">
        <w:rPr>
          <w:rFonts w:ascii="Times New Roman" w:hAnsi="Times New Roman" w:cs="Times New Roman"/>
        </w:rPr>
        <w:t>в отчетном финансовом году.</w:t>
      </w:r>
    </w:p>
    <w:p w:rsidR="00C20BC9" w:rsidRPr="001A685B" w:rsidRDefault="00C20BC9" w:rsidP="00C20BC9">
      <w:pPr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 xml:space="preserve">Общие нормативные затраты на обеспечение функций </w:t>
      </w:r>
      <w:r w:rsidR="004B707E" w:rsidRPr="001A685B">
        <w:rPr>
          <w:rFonts w:ascii="Times New Roman" w:hAnsi="Times New Roman" w:cs="Times New Roman"/>
        </w:rPr>
        <w:t>учреждения</w:t>
      </w:r>
      <w:r w:rsidR="00513572">
        <w:rPr>
          <w:rFonts w:ascii="Times New Roman" w:hAnsi="Times New Roman" w:cs="Times New Roman"/>
        </w:rPr>
        <w:t xml:space="preserve"> </w:t>
      </w:r>
      <w:r w:rsidRPr="001A685B">
        <w:rPr>
          <w:rFonts w:ascii="Times New Roman" w:hAnsi="Times New Roman" w:cs="Times New Roman"/>
        </w:rPr>
        <w:t>рассчитываются в рублях в целых единицах с округлением в большую сторону.</w:t>
      </w:r>
    </w:p>
    <w:p w:rsidR="00C20BC9" w:rsidRPr="001A685B" w:rsidRDefault="00C20BC9" w:rsidP="00C20BC9">
      <w:pPr>
        <w:rPr>
          <w:rFonts w:ascii="Times New Roman" w:hAnsi="Times New Roman" w:cs="Times New Roman"/>
        </w:rPr>
      </w:pPr>
      <w:r w:rsidRPr="001A685B">
        <w:rPr>
          <w:rFonts w:ascii="Times New Roman" w:hAnsi="Times New Roman" w:cs="Times New Roman"/>
        </w:rPr>
        <w:t xml:space="preserve">Отнесение затрат к одному из видов затрат, предусмотренных настоящим разделом, осуществляется в соответствии с положениями нормативного правового акта Министерства финансов Российской Федерации, устанавливающего порядок применения </w:t>
      </w:r>
      <w:hyperlink r:id="rId11" w:history="1">
        <w:r w:rsidRPr="001A685B">
          <w:rPr>
            <w:rStyle w:val="a3"/>
            <w:rFonts w:ascii="Times New Roman" w:hAnsi="Times New Roman" w:cs="Times New Roman"/>
            <w:color w:val="auto"/>
          </w:rPr>
          <w:t>бюджетной кла</w:t>
        </w:r>
        <w:r w:rsidRPr="001A685B">
          <w:rPr>
            <w:rStyle w:val="a3"/>
            <w:rFonts w:ascii="Times New Roman" w:hAnsi="Times New Roman" w:cs="Times New Roman"/>
            <w:color w:val="auto"/>
          </w:rPr>
          <w:t>с</w:t>
        </w:r>
        <w:r w:rsidRPr="001A685B">
          <w:rPr>
            <w:rStyle w:val="a3"/>
            <w:rFonts w:ascii="Times New Roman" w:hAnsi="Times New Roman" w:cs="Times New Roman"/>
            <w:color w:val="auto"/>
          </w:rPr>
          <w:t>сификации</w:t>
        </w:r>
      </w:hyperlink>
      <w:r w:rsidRPr="001A685B">
        <w:rPr>
          <w:rFonts w:ascii="Times New Roman" w:hAnsi="Times New Roman" w:cs="Times New Roman"/>
        </w:rPr>
        <w:t xml:space="preserve"> Российской Федерации.</w:t>
      </w:r>
    </w:p>
    <w:p w:rsidR="00C20BC9" w:rsidRPr="001A685B" w:rsidRDefault="00C20BC9" w:rsidP="00C20BC9">
      <w:pPr>
        <w:rPr>
          <w:rFonts w:ascii="Times New Roman" w:hAnsi="Times New Roman" w:cs="Times New Roman"/>
        </w:rPr>
      </w:pPr>
    </w:p>
    <w:p w:rsidR="005372B8" w:rsidRPr="009F588E" w:rsidRDefault="005372B8" w:rsidP="001560A4">
      <w:pPr>
        <w:ind w:left="720" w:firstLine="0"/>
        <w:rPr>
          <w:rFonts w:ascii="Times New Roman" w:hAnsi="Times New Roman" w:cs="Times New Roman"/>
        </w:rPr>
      </w:pPr>
      <w:r w:rsidRPr="009F588E">
        <w:rPr>
          <w:rFonts w:ascii="Times New Roman" w:hAnsi="Times New Roman" w:cs="Times New Roman"/>
        </w:rPr>
        <w:lastRenderedPageBreak/>
        <w:t>2. Затраты на информационно-коммуникационные технологии</w:t>
      </w:r>
    </w:p>
    <w:p w:rsidR="005372B8" w:rsidRPr="009F588E" w:rsidRDefault="005372B8" w:rsidP="001560A4">
      <w:pPr>
        <w:ind w:left="720" w:firstLine="0"/>
        <w:rPr>
          <w:rFonts w:ascii="Times New Roman" w:hAnsi="Times New Roman" w:cs="Times New Roman"/>
        </w:rPr>
      </w:pPr>
    </w:p>
    <w:p w:rsidR="00EE76AB" w:rsidRPr="009F588E" w:rsidRDefault="005372B8" w:rsidP="001560A4">
      <w:pPr>
        <w:ind w:left="720" w:firstLine="0"/>
        <w:rPr>
          <w:rFonts w:ascii="Times New Roman" w:hAnsi="Times New Roman" w:cs="Times New Roman"/>
        </w:rPr>
      </w:pPr>
      <w:r w:rsidRPr="009F588E">
        <w:rPr>
          <w:rFonts w:ascii="Times New Roman" w:hAnsi="Times New Roman" w:cs="Times New Roman"/>
        </w:rPr>
        <w:t xml:space="preserve">2.1. Расчет затрат на повременную оплату местных и  междугородних телефонных </w:t>
      </w:r>
    </w:p>
    <w:p w:rsidR="005372B8" w:rsidRPr="009F588E" w:rsidRDefault="005372B8" w:rsidP="00EE76AB">
      <w:pPr>
        <w:ind w:firstLine="0"/>
        <w:rPr>
          <w:rFonts w:ascii="Times New Roman" w:hAnsi="Times New Roman" w:cs="Times New Roman"/>
        </w:rPr>
      </w:pPr>
      <w:r w:rsidRPr="009F588E">
        <w:rPr>
          <w:rFonts w:ascii="Times New Roman" w:hAnsi="Times New Roman" w:cs="Times New Roman"/>
        </w:rPr>
        <w:t>соединений производятся в соответствии с нормами согласно таблице № 1: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hAnsi="Times New Roman" w:cs="Times New Roman"/>
        </w:rPr>
      </w:pPr>
      <w:r w:rsidRPr="009F588E">
        <w:rPr>
          <w:rFonts w:ascii="Times New Roman" w:hAnsi="Times New Roman" w:cs="Times New Roman"/>
        </w:rPr>
        <w:t>Таблица 1</w:t>
      </w:r>
    </w:p>
    <w:tbl>
      <w:tblPr>
        <w:tblW w:w="0" w:type="auto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1"/>
        <w:gridCol w:w="2803"/>
        <w:gridCol w:w="3094"/>
        <w:gridCol w:w="2911"/>
      </w:tblGrid>
      <w:tr w:rsidR="005372B8" w:rsidRPr="009F588E" w:rsidTr="005372B8">
        <w:tc>
          <w:tcPr>
            <w:tcW w:w="6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№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п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/п</w:t>
            </w:r>
          </w:p>
        </w:tc>
        <w:tc>
          <w:tcPr>
            <w:tcW w:w="28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Вид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телефонного</w:t>
            </w:r>
            <w:proofErr w:type="gramEnd"/>
          </w:p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соединения</w:t>
            </w:r>
          </w:p>
        </w:tc>
        <w:tc>
          <w:tcPr>
            <w:tcW w:w="31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 аб</w:t>
            </w:r>
            <w:r w:rsidRPr="009F588E">
              <w:rPr>
                <w:rFonts w:ascii="Times New Roman" w:eastAsia="SimSun" w:hAnsi="Times New Roman" w:cs="Times New Roman"/>
              </w:rPr>
              <w:t>о</w:t>
            </w:r>
            <w:r w:rsidRPr="009F588E">
              <w:rPr>
                <w:rFonts w:ascii="Times New Roman" w:eastAsia="SimSun" w:hAnsi="Times New Roman" w:cs="Times New Roman"/>
              </w:rPr>
              <w:t>нентских номеров, шт.</w:t>
            </w:r>
          </w:p>
        </w:tc>
        <w:tc>
          <w:tcPr>
            <w:tcW w:w="2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6AB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Затраты за кале</w:t>
            </w:r>
            <w:r w:rsidRPr="009F588E">
              <w:rPr>
                <w:rFonts w:ascii="Times New Roman" w:eastAsia="SimSun" w:hAnsi="Times New Roman" w:cs="Times New Roman"/>
              </w:rPr>
              <w:t>н</w:t>
            </w:r>
            <w:r w:rsidRPr="009F588E">
              <w:rPr>
                <w:rFonts w:ascii="Times New Roman" w:eastAsia="SimSun" w:hAnsi="Times New Roman" w:cs="Times New Roman"/>
              </w:rPr>
              <w:t>дарный год, не</w:t>
            </w:r>
          </w:p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 более руб.</w:t>
            </w:r>
          </w:p>
        </w:tc>
      </w:tr>
      <w:tr w:rsidR="005372B8" w:rsidRPr="009F588E" w:rsidTr="005372B8">
        <w:trPr>
          <w:trHeight w:val="141"/>
        </w:trPr>
        <w:tc>
          <w:tcPr>
            <w:tcW w:w="6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28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местный</w:t>
            </w:r>
          </w:p>
        </w:tc>
        <w:tc>
          <w:tcPr>
            <w:tcW w:w="31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2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9872,00</w:t>
            </w:r>
          </w:p>
        </w:tc>
      </w:tr>
      <w:tr w:rsidR="005372B8" w:rsidRPr="009F588E" w:rsidTr="005372B8">
        <w:trPr>
          <w:trHeight w:val="141"/>
        </w:trPr>
        <w:tc>
          <w:tcPr>
            <w:tcW w:w="6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28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междугородний</w:t>
            </w:r>
          </w:p>
        </w:tc>
        <w:tc>
          <w:tcPr>
            <w:tcW w:w="31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2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1000,00</w:t>
            </w:r>
          </w:p>
        </w:tc>
      </w:tr>
    </w:tbl>
    <w:p w:rsidR="005372B8" w:rsidRPr="009F588E" w:rsidRDefault="005372B8" w:rsidP="001560A4">
      <w:pPr>
        <w:ind w:left="720" w:firstLine="0"/>
        <w:rPr>
          <w:rFonts w:ascii="Times New Roman" w:hAnsi="Times New Roman" w:cs="Times New Roman"/>
        </w:rPr>
      </w:pPr>
    </w:p>
    <w:p w:rsidR="00EE76AB" w:rsidRPr="009F588E" w:rsidRDefault="005372B8" w:rsidP="001560A4">
      <w:pPr>
        <w:ind w:left="720" w:firstLine="0"/>
        <w:rPr>
          <w:rFonts w:ascii="Times New Roman" w:hAnsi="Times New Roman" w:cs="Times New Roman"/>
        </w:rPr>
      </w:pPr>
      <w:r w:rsidRPr="009F588E">
        <w:rPr>
          <w:rFonts w:ascii="Times New Roman" w:hAnsi="Times New Roman" w:cs="Times New Roman"/>
        </w:rPr>
        <w:t xml:space="preserve">2.2 Расчет затрат на сеть «Интернет» и услуги </w:t>
      </w:r>
      <w:proofErr w:type="spellStart"/>
      <w:r w:rsidRPr="009F588E">
        <w:rPr>
          <w:rFonts w:ascii="Times New Roman" w:hAnsi="Times New Roman" w:cs="Times New Roman"/>
        </w:rPr>
        <w:t>интернет-провайдеров</w:t>
      </w:r>
      <w:proofErr w:type="spellEnd"/>
      <w:r w:rsidRPr="009F588E">
        <w:rPr>
          <w:rFonts w:ascii="Times New Roman" w:hAnsi="Times New Roman" w:cs="Times New Roman"/>
        </w:rPr>
        <w:t xml:space="preserve"> производится </w:t>
      </w:r>
      <w:proofErr w:type="gramStart"/>
      <w:r w:rsidRPr="009F588E">
        <w:rPr>
          <w:rFonts w:ascii="Times New Roman" w:hAnsi="Times New Roman" w:cs="Times New Roman"/>
        </w:rPr>
        <w:t>в</w:t>
      </w:r>
      <w:proofErr w:type="gramEnd"/>
      <w:r w:rsidRPr="009F588E">
        <w:rPr>
          <w:rFonts w:ascii="Times New Roman" w:hAnsi="Times New Roman" w:cs="Times New Roman"/>
        </w:rPr>
        <w:t xml:space="preserve"> </w:t>
      </w:r>
    </w:p>
    <w:p w:rsidR="005372B8" w:rsidRPr="009F588E" w:rsidRDefault="005372B8" w:rsidP="00EE76AB">
      <w:pPr>
        <w:ind w:firstLine="0"/>
        <w:rPr>
          <w:rFonts w:ascii="Times New Roman" w:hAnsi="Times New Roman" w:cs="Times New Roman"/>
        </w:rPr>
      </w:pPr>
      <w:proofErr w:type="gramStart"/>
      <w:r w:rsidRPr="009F588E">
        <w:rPr>
          <w:rFonts w:ascii="Times New Roman" w:hAnsi="Times New Roman" w:cs="Times New Roman"/>
        </w:rPr>
        <w:t>соответствии</w:t>
      </w:r>
      <w:proofErr w:type="gramEnd"/>
      <w:r w:rsidRPr="009F588E">
        <w:rPr>
          <w:rFonts w:ascii="Times New Roman" w:hAnsi="Times New Roman" w:cs="Times New Roman"/>
        </w:rPr>
        <w:t xml:space="preserve"> с нормами согласно таблице № 2: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hAnsi="Times New Roman" w:cs="Times New Roman"/>
        </w:rPr>
      </w:pPr>
      <w:r w:rsidRPr="009F588E">
        <w:rPr>
          <w:rFonts w:ascii="Times New Roman" w:hAnsi="Times New Roman" w:cs="Times New Roman"/>
        </w:rPr>
        <w:t>Таблица 2</w:t>
      </w:r>
    </w:p>
    <w:tbl>
      <w:tblPr>
        <w:tblW w:w="0" w:type="auto"/>
        <w:tblInd w:w="-2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9"/>
        <w:gridCol w:w="2779"/>
        <w:gridCol w:w="2558"/>
        <w:gridCol w:w="1843"/>
      </w:tblGrid>
      <w:tr w:rsidR="005372B8" w:rsidRPr="009F588E" w:rsidTr="005372B8"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 кан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лов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Ежемесячная абонентская пл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та руб.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 месяцев пред</w:t>
            </w:r>
            <w:r w:rsidRPr="009F588E">
              <w:rPr>
                <w:rFonts w:ascii="Times New Roman" w:eastAsia="SimSun" w:hAnsi="Times New Roman" w:cs="Times New Roman"/>
              </w:rPr>
              <w:t>о</w:t>
            </w:r>
            <w:r w:rsidRPr="009F588E">
              <w:rPr>
                <w:rFonts w:ascii="Times New Roman" w:eastAsia="SimSun" w:hAnsi="Times New Roman" w:cs="Times New Roman"/>
              </w:rPr>
              <w:t>ставления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Затраты, не более руб.</w:t>
            </w:r>
          </w:p>
        </w:tc>
      </w:tr>
      <w:tr w:rsidR="005372B8" w:rsidRPr="009F588E" w:rsidTr="005372B8"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944,00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11328,00</w:t>
            </w:r>
          </w:p>
        </w:tc>
      </w:tr>
    </w:tbl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rPr>
          <w:rFonts w:ascii="Times New Roman" w:eastAsia="SimSun" w:hAnsi="Times New Roman" w:cs="Times New Roman"/>
          <w:color w:val="000000"/>
          <w:lang w:eastAsia="en-US"/>
        </w:rPr>
      </w:pPr>
    </w:p>
    <w:p w:rsidR="00EE76AB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 xml:space="preserve">2.3  Расчет затрат на оплату услуг по сопровождению программного обеспечения и </w:t>
      </w:r>
    </w:p>
    <w:p w:rsidR="005372B8" w:rsidRPr="009F588E" w:rsidRDefault="005372B8" w:rsidP="00EE76AB">
      <w:pPr>
        <w:ind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приобретению простых (неисключительных) лицензий на использование программного обеспечения производится в соответствии с нормами согласно таблице № 3: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Таблица 3</w:t>
      </w:r>
    </w:p>
    <w:tbl>
      <w:tblPr>
        <w:tblW w:w="0" w:type="auto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6"/>
        <w:gridCol w:w="2620"/>
        <w:gridCol w:w="2533"/>
        <w:gridCol w:w="1960"/>
        <w:gridCol w:w="2009"/>
      </w:tblGrid>
      <w:tr w:rsidR="00EE76AB" w:rsidRPr="009F588E" w:rsidTr="00EE76AB">
        <w:tc>
          <w:tcPr>
            <w:tcW w:w="101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6AB" w:rsidRPr="009F588E" w:rsidRDefault="00EE76AB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Приобретение простых (неисключительных) лицензий на использование программного обеспечения по защите информации</w:t>
            </w:r>
          </w:p>
        </w:tc>
      </w:tr>
      <w:tr w:rsidR="005372B8" w:rsidRPr="009F588E" w:rsidTr="00EE76AB">
        <w:trPr>
          <w:trHeight w:val="824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EE76AB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№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п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/п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 лицензии</w:t>
            </w: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 приобретаемых простых л</w:t>
            </w:r>
            <w:r w:rsidRPr="009F588E">
              <w:rPr>
                <w:rFonts w:ascii="Times New Roman" w:eastAsia="SimSun" w:hAnsi="Times New Roman" w:cs="Times New Roman"/>
              </w:rPr>
              <w:t>и</w:t>
            </w:r>
            <w:r w:rsidRPr="009F588E">
              <w:rPr>
                <w:rFonts w:ascii="Times New Roman" w:eastAsia="SimSun" w:hAnsi="Times New Roman" w:cs="Times New Roman"/>
              </w:rPr>
              <w:t>цензий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Цена единицы простой лицензии, руб.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Всего з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трат, руб.</w:t>
            </w:r>
          </w:p>
        </w:tc>
      </w:tr>
      <w:tr w:rsidR="005372B8" w:rsidRPr="009F588E" w:rsidTr="00EE76AB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Антивирус </w:t>
            </w:r>
            <w:proofErr w:type="spellStart"/>
            <w:r w:rsidRPr="009F588E">
              <w:rPr>
                <w:rFonts w:ascii="Times New Roman" w:eastAsia="SimSun" w:hAnsi="Times New Roman" w:cs="Times New Roman"/>
              </w:rPr>
              <w:t>Kaspersky</w:t>
            </w:r>
            <w:proofErr w:type="spellEnd"/>
            <w:r w:rsidRPr="009F588E">
              <w:rPr>
                <w:rFonts w:ascii="Times New Roman" w:eastAsia="SimSun" w:hAnsi="Times New Roman" w:cs="Times New Roman"/>
              </w:rPr>
              <w:t xml:space="preserve"> </w:t>
            </w:r>
            <w:proofErr w:type="spellStart"/>
            <w:r w:rsidRPr="009F588E">
              <w:rPr>
                <w:rFonts w:ascii="Times New Roman" w:eastAsia="SimSun" w:hAnsi="Times New Roman" w:cs="Times New Roman"/>
              </w:rPr>
              <w:t>internet</w:t>
            </w:r>
            <w:proofErr w:type="spellEnd"/>
            <w:r w:rsidRPr="009F588E">
              <w:rPr>
                <w:rFonts w:ascii="Times New Roman" w:eastAsia="SimSun" w:hAnsi="Times New Roman" w:cs="Times New Roman"/>
              </w:rPr>
              <w:t xml:space="preserve"> </w:t>
            </w:r>
            <w:proofErr w:type="spellStart"/>
            <w:r w:rsidRPr="009F588E">
              <w:rPr>
                <w:rFonts w:ascii="Times New Roman" w:eastAsia="SimSun" w:hAnsi="Times New Roman" w:cs="Times New Roman"/>
              </w:rPr>
              <w:t>Security</w:t>
            </w:r>
            <w:proofErr w:type="spellEnd"/>
          </w:p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1500,00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3000,00</w:t>
            </w:r>
          </w:p>
        </w:tc>
      </w:tr>
      <w:tr w:rsidR="005372B8" w:rsidRPr="009F588E" w:rsidTr="00EE76AB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1С: Бухгалтерия; 1С: Зарплата и кадры</w:t>
            </w: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21600,00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21600,00</w:t>
            </w:r>
          </w:p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5372B8" w:rsidRPr="009F588E" w:rsidTr="00EE76AB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1С: Бухгалтерия; 1С: Зарплата и кадры</w:t>
            </w: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750,00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5250</w:t>
            </w:r>
          </w:p>
        </w:tc>
      </w:tr>
      <w:tr w:rsidR="005372B8" w:rsidRPr="009F588E" w:rsidTr="00EE76AB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ЭЦП для «Контур-экстерн»</w:t>
            </w: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4500,00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4500,00</w:t>
            </w:r>
          </w:p>
        </w:tc>
      </w:tr>
      <w:tr w:rsidR="005372B8" w:rsidRPr="009F588E" w:rsidTr="00EE76AB"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Консультационные услуги в области и</w:t>
            </w:r>
            <w:r w:rsidRPr="009F588E">
              <w:rPr>
                <w:rFonts w:ascii="Times New Roman" w:eastAsia="Lucida Sans Unicode" w:hAnsi="Times New Roman" w:cs="Times New Roman"/>
              </w:rPr>
              <w:t>н</w:t>
            </w:r>
            <w:r w:rsidRPr="009F588E">
              <w:rPr>
                <w:rFonts w:ascii="Times New Roman" w:eastAsia="Lucida Sans Unicode" w:hAnsi="Times New Roman" w:cs="Times New Roman"/>
              </w:rPr>
              <w:t>формационных систем</w:t>
            </w:r>
          </w:p>
        </w:tc>
        <w:tc>
          <w:tcPr>
            <w:tcW w:w="2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750,00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21000,00</w:t>
            </w:r>
          </w:p>
        </w:tc>
      </w:tr>
    </w:tbl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rPr>
          <w:rFonts w:ascii="Times New Roman" w:eastAsia="SimSun" w:hAnsi="Times New Roman" w:cs="Times New Roman"/>
          <w:color w:val="000000"/>
          <w:lang w:eastAsia="en-US"/>
        </w:rPr>
      </w:pPr>
    </w:p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rPr>
          <w:rFonts w:ascii="Times New Roman" w:eastAsia="SimSun" w:hAnsi="Times New Roman" w:cs="Times New Roman"/>
          <w:color w:val="000000"/>
          <w:lang w:eastAsia="en-US"/>
        </w:rPr>
      </w:pPr>
    </w:p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rPr>
          <w:rFonts w:ascii="Times New Roman" w:eastAsia="SimSun" w:hAnsi="Times New Roman" w:cs="Times New Roman"/>
          <w:color w:val="000000"/>
          <w:lang w:eastAsia="en-US"/>
        </w:rPr>
      </w:pPr>
      <w:r w:rsidRPr="009F588E">
        <w:rPr>
          <w:rFonts w:ascii="Times New Roman" w:eastAsia="SimSun" w:hAnsi="Times New Roman" w:cs="Times New Roman"/>
          <w:color w:val="000000"/>
          <w:lang w:eastAsia="en-US"/>
        </w:rPr>
        <w:t>2.4  Расчет затрат на приобретение принтеров, многофункциональных устройств, копировальных аппаратов и иной оргтехники производится в соответствии с нормами согласно таблице № 4:</w:t>
      </w:r>
    </w:p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jc w:val="right"/>
        <w:rPr>
          <w:rFonts w:ascii="Times New Roman" w:eastAsia="SimSun" w:hAnsi="Times New Roman" w:cs="Times New Roman"/>
          <w:color w:val="000000"/>
          <w:lang w:eastAsia="en-US"/>
        </w:rPr>
      </w:pPr>
      <w:r w:rsidRPr="009F588E">
        <w:rPr>
          <w:rFonts w:ascii="Times New Roman" w:eastAsia="SimSun" w:hAnsi="Times New Roman" w:cs="Times New Roman"/>
          <w:color w:val="000000"/>
          <w:lang w:eastAsia="en-US"/>
        </w:rPr>
        <w:t>Таблица 4</w:t>
      </w:r>
    </w:p>
    <w:tbl>
      <w:tblPr>
        <w:tblW w:w="0" w:type="auto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2024"/>
        <w:gridCol w:w="1417"/>
        <w:gridCol w:w="1839"/>
        <w:gridCol w:w="1585"/>
        <w:gridCol w:w="1385"/>
        <w:gridCol w:w="1241"/>
      </w:tblGrid>
      <w:tr w:rsidR="005372B8" w:rsidRPr="009F588E" w:rsidTr="00EE76AB">
        <w:tc>
          <w:tcPr>
            <w:tcW w:w="5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№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п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/п</w:t>
            </w:r>
          </w:p>
        </w:tc>
        <w:tc>
          <w:tcPr>
            <w:tcW w:w="20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Наименование*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Единица измерения</w:t>
            </w:r>
          </w:p>
        </w:tc>
        <w:tc>
          <w:tcPr>
            <w:tcW w:w="1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 (норматив)</w:t>
            </w:r>
          </w:p>
        </w:tc>
        <w:tc>
          <w:tcPr>
            <w:tcW w:w="15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Цена за ед</w:t>
            </w:r>
            <w:r w:rsidRPr="009F588E">
              <w:rPr>
                <w:rFonts w:ascii="Times New Roman" w:eastAsia="SimSun" w:hAnsi="Times New Roman" w:cs="Times New Roman"/>
              </w:rPr>
              <w:t>и</w:t>
            </w:r>
            <w:r w:rsidRPr="009F588E">
              <w:rPr>
                <w:rFonts w:ascii="Times New Roman" w:eastAsia="SimSun" w:hAnsi="Times New Roman" w:cs="Times New Roman"/>
              </w:rPr>
              <w:t>ницу, не б</w:t>
            </w:r>
            <w:r w:rsidRPr="009F588E">
              <w:rPr>
                <w:rFonts w:ascii="Times New Roman" w:eastAsia="SimSun" w:hAnsi="Times New Roman" w:cs="Times New Roman"/>
              </w:rPr>
              <w:t>о</w:t>
            </w:r>
            <w:r w:rsidRPr="009F588E">
              <w:rPr>
                <w:rFonts w:ascii="Times New Roman" w:eastAsia="SimSun" w:hAnsi="Times New Roman" w:cs="Times New Roman"/>
              </w:rPr>
              <w:t>лее руб.</w:t>
            </w:r>
          </w:p>
        </w:tc>
        <w:tc>
          <w:tcPr>
            <w:tcW w:w="262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Срок полезного и</w:t>
            </w:r>
            <w:r w:rsidRPr="009F588E">
              <w:rPr>
                <w:rFonts w:ascii="Times New Roman" w:eastAsia="SimSun" w:hAnsi="Times New Roman" w:cs="Times New Roman"/>
              </w:rPr>
              <w:t>с</w:t>
            </w:r>
            <w:r w:rsidRPr="009F588E">
              <w:rPr>
                <w:rFonts w:ascii="Times New Roman" w:eastAsia="SimSun" w:hAnsi="Times New Roman" w:cs="Times New Roman"/>
              </w:rPr>
              <w:t>пользования</w:t>
            </w:r>
          </w:p>
        </w:tc>
      </w:tr>
      <w:tr w:rsidR="00EE76AB" w:rsidRPr="009F588E" w:rsidTr="00EE76AB">
        <w:tc>
          <w:tcPr>
            <w:tcW w:w="5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0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Код по ОКЕИ</w:t>
            </w:r>
          </w:p>
        </w:tc>
        <w:tc>
          <w:tcPr>
            <w:tcW w:w="1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</w:t>
            </w:r>
          </w:p>
        </w:tc>
        <w:tc>
          <w:tcPr>
            <w:tcW w:w="15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3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</w:tr>
      <w:tr w:rsidR="005372B8" w:rsidRPr="009F588E" w:rsidTr="00EE76AB">
        <w:tc>
          <w:tcPr>
            <w:tcW w:w="5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20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МФУ</w:t>
            </w:r>
          </w:p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proofErr w:type="gramStart"/>
            <w:r w:rsidRPr="009F588E">
              <w:rPr>
                <w:rFonts w:ascii="Times New Roman" w:eastAsia="SimSun" w:hAnsi="Times New Roman" w:cs="Times New Roman"/>
              </w:rPr>
              <w:t>(формат</w:t>
            </w:r>
            <w:proofErr w:type="gramEnd"/>
          </w:p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печати А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4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)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5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не более 1 единицы в расчете на кабинет</w:t>
            </w:r>
          </w:p>
        </w:tc>
        <w:tc>
          <w:tcPr>
            <w:tcW w:w="13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15000,00</w:t>
            </w:r>
          </w:p>
        </w:tc>
        <w:tc>
          <w:tcPr>
            <w:tcW w:w="12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 года</w:t>
            </w:r>
          </w:p>
        </w:tc>
      </w:tr>
      <w:tr w:rsidR="005372B8" w:rsidRPr="009F588E" w:rsidTr="00EE76AB">
        <w:tc>
          <w:tcPr>
            <w:tcW w:w="5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20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Сканер</w:t>
            </w:r>
          </w:p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8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5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не более 1 единицы в расчете на учреждение</w:t>
            </w:r>
          </w:p>
        </w:tc>
        <w:tc>
          <w:tcPr>
            <w:tcW w:w="13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11000,00</w:t>
            </w:r>
          </w:p>
        </w:tc>
        <w:tc>
          <w:tcPr>
            <w:tcW w:w="12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 года</w:t>
            </w:r>
          </w:p>
        </w:tc>
      </w:tr>
    </w:tbl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EE76AB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 xml:space="preserve">2.5  Расчет затрат на приобретение системных блоков  и мониторов  </w:t>
      </w:r>
      <w:proofErr w:type="gramStart"/>
      <w:r w:rsidRPr="009F588E">
        <w:rPr>
          <w:rFonts w:ascii="Times New Roman" w:eastAsia="SimSun" w:hAnsi="Times New Roman" w:cs="Times New Roman"/>
        </w:rPr>
        <w:t>про</w:t>
      </w:r>
      <w:proofErr w:type="gramEnd"/>
    </w:p>
    <w:p w:rsidR="005372B8" w:rsidRPr="009F588E" w:rsidRDefault="005372B8" w:rsidP="00EE76AB">
      <w:pPr>
        <w:ind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изводится в соответствии с нормами согласно таблице № 5: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Таблица 5</w:t>
      </w:r>
    </w:p>
    <w:tbl>
      <w:tblPr>
        <w:tblW w:w="0" w:type="auto"/>
        <w:tblInd w:w="-2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1956"/>
        <w:gridCol w:w="1465"/>
        <w:gridCol w:w="1904"/>
        <w:gridCol w:w="1440"/>
        <w:gridCol w:w="1472"/>
        <w:gridCol w:w="1241"/>
      </w:tblGrid>
      <w:tr w:rsidR="005372B8" w:rsidRPr="009F588E" w:rsidTr="00EE76A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№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п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/п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Единица измерения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 (норматив)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Цена за единицу,  не более руб.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Срок полезного испол</w:t>
            </w:r>
            <w:r w:rsidRPr="009F588E">
              <w:rPr>
                <w:rFonts w:ascii="Times New Roman" w:eastAsia="SimSun" w:hAnsi="Times New Roman" w:cs="Times New Roman"/>
              </w:rPr>
              <w:t>ь</w:t>
            </w:r>
            <w:r w:rsidRPr="009F588E">
              <w:rPr>
                <w:rFonts w:ascii="Times New Roman" w:eastAsia="SimSun" w:hAnsi="Times New Roman" w:cs="Times New Roman"/>
              </w:rPr>
              <w:t>зования</w:t>
            </w:r>
          </w:p>
        </w:tc>
      </w:tr>
      <w:tr w:rsidR="00EE76AB" w:rsidRPr="009F588E" w:rsidTr="00EE76A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Код по ОКЕИ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</w:tr>
      <w:tr w:rsidR="00EE76AB" w:rsidRPr="009F588E" w:rsidTr="00EE76A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Системный блок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не более 1 в расчете на одного р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ботника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27000,00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 года</w:t>
            </w:r>
          </w:p>
        </w:tc>
      </w:tr>
      <w:tr w:rsidR="00EE76AB" w:rsidRPr="009F588E" w:rsidTr="00EE76A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Монитор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не более 1 в расчете на одного р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ботника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14000,00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 года</w:t>
            </w:r>
          </w:p>
        </w:tc>
      </w:tr>
    </w:tbl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EE76AB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 xml:space="preserve">2.6  Расчет затрат  на приобретение расходных материалов для принтеров, </w:t>
      </w:r>
    </w:p>
    <w:p w:rsidR="005372B8" w:rsidRPr="009F588E" w:rsidRDefault="005372B8" w:rsidP="00EE76AB">
      <w:pPr>
        <w:ind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многофункциональных устройств, копировальных аппаратов и иной оргтехники производи</w:t>
      </w:r>
      <w:r w:rsidRPr="009F588E">
        <w:rPr>
          <w:rFonts w:ascii="Times New Roman" w:eastAsia="SimSun" w:hAnsi="Times New Roman" w:cs="Times New Roman"/>
        </w:rPr>
        <w:t>т</w:t>
      </w:r>
      <w:r w:rsidRPr="009F588E">
        <w:rPr>
          <w:rFonts w:ascii="Times New Roman" w:eastAsia="SimSun" w:hAnsi="Times New Roman" w:cs="Times New Roman"/>
        </w:rPr>
        <w:t>ся в соответствии с нормами согласно таблице № 6: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Таблица 6</w:t>
      </w:r>
    </w:p>
    <w:tbl>
      <w:tblPr>
        <w:tblW w:w="0" w:type="auto"/>
        <w:tblInd w:w="-2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2598"/>
        <w:gridCol w:w="1461"/>
        <w:gridCol w:w="1502"/>
        <w:gridCol w:w="1205"/>
        <w:gridCol w:w="1172"/>
        <w:gridCol w:w="1382"/>
      </w:tblGrid>
      <w:tr w:rsidR="00EE76AB" w:rsidRPr="009F588E" w:rsidTr="009F588E">
        <w:trPr>
          <w:trHeight w:val="322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№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п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/п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 оргте</w:t>
            </w:r>
            <w:r w:rsidRPr="009F588E">
              <w:rPr>
                <w:rFonts w:ascii="Times New Roman" w:eastAsia="SimSun" w:hAnsi="Times New Roman" w:cs="Times New Roman"/>
              </w:rPr>
              <w:t>х</w:t>
            </w:r>
            <w:r w:rsidRPr="009F588E">
              <w:rPr>
                <w:rFonts w:ascii="Times New Roman" w:eastAsia="SimSun" w:hAnsi="Times New Roman" w:cs="Times New Roman"/>
              </w:rPr>
              <w:t>ники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Вид ра</w:t>
            </w:r>
            <w:r w:rsidRPr="009F588E">
              <w:rPr>
                <w:rFonts w:ascii="Times New Roman" w:eastAsia="SimSun" w:hAnsi="Times New Roman" w:cs="Times New Roman"/>
              </w:rPr>
              <w:t>с</w:t>
            </w:r>
            <w:r w:rsidRPr="009F588E">
              <w:rPr>
                <w:rFonts w:ascii="Times New Roman" w:eastAsia="SimSun" w:hAnsi="Times New Roman" w:cs="Times New Roman"/>
              </w:rPr>
              <w:t>ходного материала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 (норматив), в год (на 1 единицу техники)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Цена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за</w:t>
            </w:r>
            <w:proofErr w:type="gramEnd"/>
          </w:p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единицу, не более руб.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</w:t>
            </w:r>
            <w:r w:rsidRPr="009F588E">
              <w:rPr>
                <w:rFonts w:ascii="Times New Roman" w:eastAsia="SimSun" w:hAnsi="Times New Roman" w:cs="Times New Roman"/>
              </w:rPr>
              <w:t>е</w:t>
            </w:r>
            <w:r w:rsidRPr="009F588E">
              <w:rPr>
                <w:rFonts w:ascii="Times New Roman" w:eastAsia="SimSun" w:hAnsi="Times New Roman" w:cs="Times New Roman"/>
              </w:rPr>
              <w:t>ство  единиц техники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Всего з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трат, руб.</w:t>
            </w:r>
          </w:p>
        </w:tc>
      </w:tr>
      <w:tr w:rsidR="00EE76AB" w:rsidRPr="009F588E" w:rsidTr="009F588E">
        <w:trPr>
          <w:trHeight w:val="322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</w:tr>
      <w:tr w:rsidR="00EE76AB" w:rsidRPr="009F588E" w:rsidTr="009F588E">
        <w:trPr>
          <w:trHeight w:val="278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Принтер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тонер-картридж (цвет – черный)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850,00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1700,00</w:t>
            </w:r>
          </w:p>
        </w:tc>
      </w:tr>
      <w:tr w:rsidR="00EE76AB" w:rsidRPr="009F588E" w:rsidTr="009F588E">
        <w:trPr>
          <w:trHeight w:val="69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Многофункционал</w:t>
            </w:r>
            <w:r w:rsidRPr="009F588E">
              <w:rPr>
                <w:rFonts w:ascii="Times New Roman" w:eastAsia="SimSun" w:hAnsi="Times New Roman" w:cs="Times New Roman"/>
              </w:rPr>
              <w:t>ь</w:t>
            </w:r>
            <w:r w:rsidRPr="009F588E">
              <w:rPr>
                <w:rFonts w:ascii="Times New Roman" w:eastAsia="SimSun" w:hAnsi="Times New Roman" w:cs="Times New Roman"/>
              </w:rPr>
              <w:t xml:space="preserve">ное устройство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тонер-картридж (цвет – черный)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1250,00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1250,00</w:t>
            </w:r>
          </w:p>
        </w:tc>
      </w:tr>
      <w:tr w:rsidR="00EE76AB" w:rsidRPr="009F588E" w:rsidTr="009F588E">
        <w:trPr>
          <w:trHeight w:val="690"/>
        </w:trPr>
        <w:tc>
          <w:tcPr>
            <w:tcW w:w="749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598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</w:tr>
    </w:tbl>
    <w:p w:rsidR="00EE76AB" w:rsidRPr="009F588E" w:rsidRDefault="005372B8" w:rsidP="001560A4">
      <w:pPr>
        <w:ind w:left="720" w:firstLine="0"/>
        <w:rPr>
          <w:rFonts w:ascii="Times New Roman" w:eastAsia="Lucida Sans Unicode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 xml:space="preserve">2.7. Расчет затрат на приобретение носителей информации, в том числе </w:t>
      </w:r>
    </w:p>
    <w:p w:rsidR="005372B8" w:rsidRPr="009F588E" w:rsidRDefault="005372B8" w:rsidP="00EE76AB">
      <w:pPr>
        <w:ind w:firstLine="0"/>
        <w:rPr>
          <w:rFonts w:ascii="Times New Roman" w:eastAsia="SimSun" w:hAnsi="Times New Roman" w:cs="Times New Roman"/>
        </w:rPr>
      </w:pPr>
      <w:proofErr w:type="gramStart"/>
      <w:r w:rsidRPr="009F588E">
        <w:rPr>
          <w:rFonts w:ascii="Times New Roman" w:eastAsia="Lucida Sans Unicode" w:hAnsi="Times New Roman" w:cs="Times New Roman"/>
        </w:rPr>
        <w:t>магнитных</w:t>
      </w:r>
      <w:proofErr w:type="gramEnd"/>
      <w:r w:rsidRPr="009F588E">
        <w:rPr>
          <w:rFonts w:ascii="Times New Roman" w:eastAsia="Lucida Sans Unicode" w:hAnsi="Times New Roman" w:cs="Times New Roman"/>
        </w:rPr>
        <w:t xml:space="preserve"> и оптических производится в соответствии с нормами согласно таблице № 7: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>Таблица 7</w:t>
      </w:r>
    </w:p>
    <w:tbl>
      <w:tblPr>
        <w:tblW w:w="0" w:type="auto"/>
        <w:tblInd w:w="-32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4"/>
        <w:gridCol w:w="2714"/>
        <w:gridCol w:w="2361"/>
        <w:gridCol w:w="2219"/>
      </w:tblGrid>
      <w:tr w:rsidR="005372B8" w:rsidRPr="009F588E" w:rsidTr="005372B8"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lastRenderedPageBreak/>
              <w:t>Наименование нос</w:t>
            </w:r>
            <w:r w:rsidRPr="009F588E">
              <w:rPr>
                <w:rFonts w:ascii="Times New Roman" w:eastAsia="Lucida Sans Unicode" w:hAnsi="Times New Roman" w:cs="Times New Roman"/>
              </w:rPr>
              <w:t>и</w:t>
            </w:r>
            <w:r w:rsidRPr="009F588E">
              <w:rPr>
                <w:rFonts w:ascii="Times New Roman" w:eastAsia="Lucida Sans Unicode" w:hAnsi="Times New Roman" w:cs="Times New Roman"/>
              </w:rPr>
              <w:t>теля информации</w:t>
            </w:r>
          </w:p>
        </w:tc>
        <w:tc>
          <w:tcPr>
            <w:tcW w:w="2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Количество (норматив)</w:t>
            </w: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Цена 1 единицы н</w:t>
            </w:r>
            <w:r w:rsidRPr="009F588E">
              <w:rPr>
                <w:rFonts w:ascii="Times New Roman" w:eastAsia="Lucida Sans Unicode" w:hAnsi="Times New Roman" w:cs="Times New Roman"/>
              </w:rPr>
              <w:t>о</w:t>
            </w:r>
            <w:r w:rsidRPr="009F588E">
              <w:rPr>
                <w:rFonts w:ascii="Times New Roman" w:eastAsia="Lucida Sans Unicode" w:hAnsi="Times New Roman" w:cs="Times New Roman"/>
              </w:rPr>
              <w:t>сителя информации,</w:t>
            </w:r>
            <w:r w:rsidRPr="009F588E">
              <w:rPr>
                <w:rFonts w:ascii="Times New Roman" w:eastAsia="Lucida Sans Unicode" w:hAnsi="Times New Roman" w:cs="Times New Roman"/>
              </w:rPr>
              <w:br/>
              <w:t>не более, руб.</w:t>
            </w: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Всего затрат, руб.</w:t>
            </w:r>
          </w:p>
        </w:tc>
      </w:tr>
      <w:tr w:rsidR="005372B8" w:rsidRPr="009F588E" w:rsidTr="005372B8"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USB-</w:t>
            </w:r>
            <w:proofErr w:type="spellStart"/>
            <w:r w:rsidRPr="009F588E">
              <w:rPr>
                <w:rFonts w:ascii="Times New Roman" w:eastAsia="Lucida Sans Unicode" w:hAnsi="Times New Roman" w:cs="Times New Roman"/>
              </w:rPr>
              <w:t>Флеш</w:t>
            </w:r>
            <w:proofErr w:type="spellEnd"/>
            <w:r w:rsidRPr="009F588E">
              <w:rPr>
                <w:rFonts w:ascii="Times New Roman" w:eastAsia="Lucida Sans Unicode" w:hAnsi="Times New Roman" w:cs="Times New Roman"/>
              </w:rPr>
              <w:t xml:space="preserve"> карта, объем памяти - 16 Гб</w:t>
            </w:r>
          </w:p>
        </w:tc>
        <w:tc>
          <w:tcPr>
            <w:tcW w:w="2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</w:t>
            </w: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800,00</w:t>
            </w: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800,00</w:t>
            </w:r>
          </w:p>
        </w:tc>
      </w:tr>
      <w:tr w:rsidR="005372B8" w:rsidRPr="009F588E" w:rsidTr="005372B8">
        <w:tc>
          <w:tcPr>
            <w:tcW w:w="2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Жесткий диск объ</w:t>
            </w:r>
            <w:r w:rsidRPr="009F588E">
              <w:rPr>
                <w:rFonts w:ascii="Times New Roman" w:eastAsia="Lucida Sans Unicode" w:hAnsi="Times New Roman" w:cs="Times New Roman"/>
              </w:rPr>
              <w:t>е</w:t>
            </w:r>
            <w:r w:rsidRPr="009F588E">
              <w:rPr>
                <w:rFonts w:ascii="Times New Roman" w:eastAsia="Lucida Sans Unicode" w:hAnsi="Times New Roman" w:cs="Times New Roman"/>
              </w:rPr>
              <w:t>мом 1 ТБ</w:t>
            </w:r>
          </w:p>
        </w:tc>
        <w:tc>
          <w:tcPr>
            <w:tcW w:w="2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</w:t>
            </w: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056482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</w:rPr>
              <w:t>6</w:t>
            </w:r>
            <w:r w:rsidR="005372B8" w:rsidRPr="009F588E">
              <w:rPr>
                <w:rFonts w:ascii="Times New Roman" w:eastAsia="Lucida Sans Unicode" w:hAnsi="Times New Roman" w:cs="Times New Roman"/>
              </w:rPr>
              <w:t>000,00</w:t>
            </w:r>
          </w:p>
        </w:tc>
        <w:tc>
          <w:tcPr>
            <w:tcW w:w="2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056482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</w:rPr>
              <w:t>6</w:t>
            </w:r>
            <w:r w:rsidR="005372B8" w:rsidRPr="009F588E">
              <w:rPr>
                <w:rFonts w:ascii="Times New Roman" w:eastAsia="Lucida Sans Unicode" w:hAnsi="Times New Roman" w:cs="Times New Roman"/>
              </w:rPr>
              <w:t>000,00</w:t>
            </w:r>
          </w:p>
        </w:tc>
      </w:tr>
    </w:tbl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EE76AB" w:rsidRPr="009F588E" w:rsidRDefault="005372B8" w:rsidP="001560A4">
      <w:pPr>
        <w:ind w:left="720" w:firstLine="0"/>
        <w:rPr>
          <w:rFonts w:ascii="Times New Roman" w:eastAsia="Lucida Sans Unicode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 xml:space="preserve">2.8. Расчет затрат на оплату коммунальных услуг производится в </w:t>
      </w:r>
      <w:proofErr w:type="spellStart"/>
      <w:r w:rsidRPr="009F588E">
        <w:rPr>
          <w:rFonts w:ascii="Times New Roman" w:eastAsia="Lucida Sans Unicode" w:hAnsi="Times New Roman" w:cs="Times New Roman"/>
        </w:rPr>
        <w:t>соответ</w:t>
      </w:r>
      <w:proofErr w:type="spellEnd"/>
    </w:p>
    <w:p w:rsidR="005372B8" w:rsidRPr="009F588E" w:rsidRDefault="005372B8" w:rsidP="00EE76AB">
      <w:pPr>
        <w:ind w:firstLine="0"/>
        <w:rPr>
          <w:rFonts w:ascii="Times New Roman" w:eastAsia="SimSun" w:hAnsi="Times New Roman" w:cs="Times New Roman"/>
        </w:rPr>
      </w:pPr>
      <w:proofErr w:type="spellStart"/>
      <w:r w:rsidRPr="009F588E">
        <w:rPr>
          <w:rFonts w:ascii="Times New Roman" w:eastAsia="Lucida Sans Unicode" w:hAnsi="Times New Roman" w:cs="Times New Roman"/>
        </w:rPr>
        <w:t>ствии</w:t>
      </w:r>
      <w:proofErr w:type="spellEnd"/>
      <w:r w:rsidRPr="009F588E">
        <w:rPr>
          <w:rFonts w:ascii="Times New Roman" w:eastAsia="Lucida Sans Unicode" w:hAnsi="Times New Roman" w:cs="Times New Roman"/>
        </w:rPr>
        <w:t xml:space="preserve"> с нормами согласно таблице 8: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>Таблица 8</w:t>
      </w:r>
    </w:p>
    <w:tbl>
      <w:tblPr>
        <w:tblW w:w="0" w:type="auto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8"/>
        <w:gridCol w:w="3969"/>
      </w:tblGrid>
      <w:tr w:rsidR="005372B8" w:rsidRPr="009F588E" w:rsidTr="005372B8">
        <w:tc>
          <w:tcPr>
            <w:tcW w:w="5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Наименование услуги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Всего затрат в год, не более, руб.</w:t>
            </w:r>
          </w:p>
        </w:tc>
      </w:tr>
      <w:tr w:rsidR="005372B8" w:rsidRPr="009F588E" w:rsidTr="005372B8">
        <w:trPr>
          <w:trHeight w:val="20"/>
        </w:trPr>
        <w:tc>
          <w:tcPr>
            <w:tcW w:w="5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Электроснабжение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75000,0</w:t>
            </w:r>
          </w:p>
        </w:tc>
      </w:tr>
      <w:tr w:rsidR="005372B8" w:rsidRPr="009F588E" w:rsidTr="005372B8">
        <w:trPr>
          <w:trHeight w:val="20"/>
        </w:trPr>
        <w:tc>
          <w:tcPr>
            <w:tcW w:w="5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Холодное водоснабжение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1000,0</w:t>
            </w:r>
          </w:p>
        </w:tc>
      </w:tr>
    </w:tbl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EE76AB" w:rsidRPr="009F588E" w:rsidRDefault="005372B8" w:rsidP="001560A4">
      <w:pPr>
        <w:ind w:left="720" w:firstLine="0"/>
        <w:rPr>
          <w:rFonts w:ascii="Times New Roman" w:eastAsia="Lucida Sans Unicode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 xml:space="preserve">2.9  Расчет затрат  на газоснабжение и иные виды топлива производится </w:t>
      </w:r>
      <w:proofErr w:type="gramStart"/>
      <w:r w:rsidRPr="009F588E">
        <w:rPr>
          <w:rFonts w:ascii="Times New Roman" w:eastAsia="Lucida Sans Unicode" w:hAnsi="Times New Roman" w:cs="Times New Roman"/>
        </w:rPr>
        <w:t>в</w:t>
      </w:r>
      <w:proofErr w:type="gramEnd"/>
      <w:r w:rsidRPr="009F588E">
        <w:rPr>
          <w:rFonts w:ascii="Times New Roman" w:eastAsia="Lucida Sans Unicode" w:hAnsi="Times New Roman" w:cs="Times New Roman"/>
        </w:rPr>
        <w:t xml:space="preserve"> </w:t>
      </w:r>
    </w:p>
    <w:p w:rsidR="005372B8" w:rsidRPr="009F588E" w:rsidRDefault="005372B8" w:rsidP="00EE76AB">
      <w:pPr>
        <w:ind w:firstLine="0"/>
        <w:rPr>
          <w:rFonts w:ascii="Times New Roman" w:eastAsia="SimSun" w:hAnsi="Times New Roman" w:cs="Times New Roman"/>
        </w:rPr>
      </w:pPr>
      <w:proofErr w:type="gramStart"/>
      <w:r w:rsidRPr="009F588E">
        <w:rPr>
          <w:rFonts w:ascii="Times New Roman" w:eastAsia="Lucida Sans Unicode" w:hAnsi="Times New Roman" w:cs="Times New Roman"/>
        </w:rPr>
        <w:t>соответствии</w:t>
      </w:r>
      <w:proofErr w:type="gramEnd"/>
      <w:r w:rsidRPr="009F588E">
        <w:rPr>
          <w:rFonts w:ascii="Times New Roman" w:eastAsia="Lucida Sans Unicode" w:hAnsi="Times New Roman" w:cs="Times New Roman"/>
        </w:rPr>
        <w:t xml:space="preserve"> с нормами согласно таблице 9: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>Таблица 9</w:t>
      </w:r>
    </w:p>
    <w:tbl>
      <w:tblPr>
        <w:tblW w:w="0" w:type="auto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4"/>
        <w:gridCol w:w="3682"/>
        <w:gridCol w:w="2841"/>
      </w:tblGrid>
      <w:tr w:rsidR="005372B8" w:rsidRPr="009F588E" w:rsidTr="005372B8"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Топлива</w:t>
            </w:r>
          </w:p>
        </w:tc>
        <w:tc>
          <w:tcPr>
            <w:tcW w:w="3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Норматив потребления в год</w:t>
            </w:r>
          </w:p>
        </w:tc>
        <w:tc>
          <w:tcPr>
            <w:tcW w:w="2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Всего затрат, не более, руб.</w:t>
            </w:r>
          </w:p>
        </w:tc>
      </w:tr>
      <w:tr w:rsidR="005372B8" w:rsidRPr="009F588E" w:rsidTr="005372B8">
        <w:trPr>
          <w:trHeight w:val="20"/>
        </w:trPr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Дрова</w:t>
            </w:r>
          </w:p>
        </w:tc>
        <w:tc>
          <w:tcPr>
            <w:tcW w:w="3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не более 17 м куб.</w:t>
            </w:r>
          </w:p>
        </w:tc>
        <w:tc>
          <w:tcPr>
            <w:tcW w:w="2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25000,00</w:t>
            </w:r>
          </w:p>
        </w:tc>
      </w:tr>
      <w:tr w:rsidR="005372B8" w:rsidRPr="009F588E" w:rsidTr="005372B8">
        <w:trPr>
          <w:trHeight w:val="20"/>
        </w:trPr>
        <w:tc>
          <w:tcPr>
            <w:tcW w:w="3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Уголь</w:t>
            </w:r>
          </w:p>
        </w:tc>
        <w:tc>
          <w:tcPr>
            <w:tcW w:w="3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не более11т. (уголь)</w:t>
            </w:r>
          </w:p>
        </w:tc>
        <w:tc>
          <w:tcPr>
            <w:tcW w:w="2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150000,00</w:t>
            </w:r>
          </w:p>
        </w:tc>
      </w:tr>
    </w:tbl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EE76AB" w:rsidRPr="009F588E" w:rsidRDefault="005372B8" w:rsidP="001560A4">
      <w:pPr>
        <w:ind w:left="720" w:firstLine="0"/>
        <w:rPr>
          <w:rFonts w:ascii="Times New Roman" w:eastAsia="Lucida Sans Unicode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 xml:space="preserve">2.10  Расчет затрат на оплату услуг по обслуживанию и прочие услуги </w:t>
      </w:r>
    </w:p>
    <w:p w:rsidR="005372B8" w:rsidRPr="009F588E" w:rsidRDefault="005372B8" w:rsidP="00EE76AB">
      <w:pPr>
        <w:ind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>производится в соответствии с нормами согласно таблице 10: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>Таблица 10</w:t>
      </w:r>
    </w:p>
    <w:tbl>
      <w:tblPr>
        <w:tblW w:w="0" w:type="auto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2266"/>
        <w:gridCol w:w="2462"/>
        <w:gridCol w:w="2163"/>
      </w:tblGrid>
      <w:tr w:rsidR="005372B8" w:rsidRPr="009F588E" w:rsidTr="005372B8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Площадь помещения,  320 м. кв. (385,4*2)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Цена услуги в м</w:t>
            </w:r>
            <w:r w:rsidRPr="009F588E">
              <w:rPr>
                <w:rFonts w:ascii="Times New Roman" w:eastAsia="Lucida Sans Unicode" w:hAnsi="Times New Roman" w:cs="Times New Roman"/>
              </w:rPr>
              <w:t>е</w:t>
            </w:r>
            <w:r w:rsidRPr="009F588E">
              <w:rPr>
                <w:rFonts w:ascii="Times New Roman" w:eastAsia="Lucida Sans Unicode" w:hAnsi="Times New Roman" w:cs="Times New Roman"/>
              </w:rPr>
              <w:t>сяц, не более руб.</w:t>
            </w: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Количество месяцев использования усл</w:t>
            </w:r>
            <w:r w:rsidRPr="009F588E">
              <w:rPr>
                <w:rFonts w:ascii="Times New Roman" w:eastAsia="Lucida Sans Unicode" w:hAnsi="Times New Roman" w:cs="Times New Roman"/>
              </w:rPr>
              <w:t>у</w:t>
            </w:r>
            <w:r w:rsidRPr="009F588E">
              <w:rPr>
                <w:rFonts w:ascii="Times New Roman" w:eastAsia="Lucida Sans Unicode" w:hAnsi="Times New Roman" w:cs="Times New Roman"/>
              </w:rPr>
              <w:t>ги</w:t>
            </w:r>
          </w:p>
        </w:tc>
        <w:tc>
          <w:tcPr>
            <w:tcW w:w="2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Всего затрат, руб.</w:t>
            </w:r>
          </w:p>
        </w:tc>
      </w:tr>
      <w:tr w:rsidR="005372B8" w:rsidRPr="009F588E" w:rsidTr="005372B8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Проведение концертных программ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3500,00</w:t>
            </w: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12</w:t>
            </w:r>
          </w:p>
        </w:tc>
        <w:tc>
          <w:tcPr>
            <w:tcW w:w="2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42000,00</w:t>
            </w:r>
          </w:p>
        </w:tc>
      </w:tr>
      <w:tr w:rsidR="005372B8" w:rsidRPr="009F588E" w:rsidTr="005372B8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Расчет платы за экол</w:t>
            </w:r>
            <w:r w:rsidRPr="009F588E">
              <w:rPr>
                <w:rFonts w:ascii="Times New Roman" w:eastAsia="Lucida Sans Unicode" w:hAnsi="Times New Roman" w:cs="Times New Roman"/>
              </w:rPr>
              <w:t>о</w:t>
            </w:r>
            <w:r w:rsidRPr="009F588E">
              <w:rPr>
                <w:rFonts w:ascii="Times New Roman" w:eastAsia="Lucida Sans Unicode" w:hAnsi="Times New Roman" w:cs="Times New Roman"/>
              </w:rPr>
              <w:t>гию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600,00</w:t>
            </w: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2</w:t>
            </w:r>
          </w:p>
        </w:tc>
        <w:tc>
          <w:tcPr>
            <w:tcW w:w="2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1200,00</w:t>
            </w:r>
          </w:p>
        </w:tc>
      </w:tr>
      <w:tr w:rsidR="005372B8" w:rsidRPr="009F588E" w:rsidTr="005372B8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Услуги вневедомстве</w:t>
            </w:r>
            <w:r w:rsidRPr="009F588E">
              <w:rPr>
                <w:rFonts w:ascii="Times New Roman" w:eastAsia="Lucida Sans Unicode" w:hAnsi="Times New Roman" w:cs="Times New Roman"/>
              </w:rPr>
              <w:t>н</w:t>
            </w:r>
            <w:r w:rsidRPr="009F588E">
              <w:rPr>
                <w:rFonts w:ascii="Times New Roman" w:eastAsia="Lucida Sans Unicode" w:hAnsi="Times New Roman" w:cs="Times New Roman"/>
              </w:rPr>
              <w:t>ной охраны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750,00</w:t>
            </w: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12</w:t>
            </w:r>
          </w:p>
        </w:tc>
        <w:tc>
          <w:tcPr>
            <w:tcW w:w="2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9000,00</w:t>
            </w:r>
          </w:p>
        </w:tc>
      </w:tr>
    </w:tbl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EE76AB" w:rsidRPr="009F588E" w:rsidRDefault="005372B8" w:rsidP="001560A4">
      <w:pPr>
        <w:ind w:left="720" w:firstLine="0"/>
        <w:rPr>
          <w:rFonts w:ascii="Times New Roman" w:eastAsia="Lucida Sans Unicode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 xml:space="preserve">2.11. Затраты на оплату услуг по техническому обслуживанию систем </w:t>
      </w:r>
    </w:p>
    <w:p w:rsidR="005372B8" w:rsidRPr="009F588E" w:rsidRDefault="005372B8" w:rsidP="00EE76AB">
      <w:pPr>
        <w:ind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>пожарной сигнализации и оповещения людей о пожаре определяются по фактическим затр</w:t>
      </w:r>
      <w:r w:rsidRPr="009F588E">
        <w:rPr>
          <w:rFonts w:ascii="Times New Roman" w:eastAsia="Lucida Sans Unicode" w:hAnsi="Times New Roman" w:cs="Times New Roman"/>
        </w:rPr>
        <w:t>а</w:t>
      </w:r>
      <w:r w:rsidRPr="009F588E">
        <w:rPr>
          <w:rFonts w:ascii="Times New Roman" w:eastAsia="Lucida Sans Unicode" w:hAnsi="Times New Roman" w:cs="Times New Roman"/>
        </w:rPr>
        <w:t>там в отчетном финансовом году</w:t>
      </w:r>
    </w:p>
    <w:tbl>
      <w:tblPr>
        <w:tblW w:w="0" w:type="auto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2266"/>
        <w:gridCol w:w="2462"/>
        <w:gridCol w:w="2163"/>
      </w:tblGrid>
      <w:tr w:rsidR="005372B8" w:rsidRPr="009F588E" w:rsidTr="005372B8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Количество обслужив</w:t>
            </w:r>
            <w:r w:rsidRPr="009F588E">
              <w:rPr>
                <w:rFonts w:ascii="Times New Roman" w:eastAsia="Lucida Sans Unicode" w:hAnsi="Times New Roman" w:cs="Times New Roman"/>
              </w:rPr>
              <w:t>а</w:t>
            </w:r>
            <w:r w:rsidRPr="009F588E">
              <w:rPr>
                <w:rFonts w:ascii="Times New Roman" w:eastAsia="Lucida Sans Unicode" w:hAnsi="Times New Roman" w:cs="Times New Roman"/>
              </w:rPr>
              <w:t>емых зданий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Цена услуги в м</w:t>
            </w:r>
            <w:r w:rsidRPr="009F588E">
              <w:rPr>
                <w:rFonts w:ascii="Times New Roman" w:eastAsia="Lucida Sans Unicode" w:hAnsi="Times New Roman" w:cs="Times New Roman"/>
              </w:rPr>
              <w:t>е</w:t>
            </w:r>
            <w:r w:rsidRPr="009F588E">
              <w:rPr>
                <w:rFonts w:ascii="Times New Roman" w:eastAsia="Lucida Sans Unicode" w:hAnsi="Times New Roman" w:cs="Times New Roman"/>
              </w:rPr>
              <w:t>сяц, не более руб.</w:t>
            </w: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Количество месяцев использования усл</w:t>
            </w:r>
            <w:r w:rsidRPr="009F588E">
              <w:rPr>
                <w:rFonts w:ascii="Times New Roman" w:eastAsia="Lucida Sans Unicode" w:hAnsi="Times New Roman" w:cs="Times New Roman"/>
              </w:rPr>
              <w:t>у</w:t>
            </w:r>
            <w:r w:rsidRPr="009F588E">
              <w:rPr>
                <w:rFonts w:ascii="Times New Roman" w:eastAsia="Lucida Sans Unicode" w:hAnsi="Times New Roman" w:cs="Times New Roman"/>
              </w:rPr>
              <w:t>ги</w:t>
            </w:r>
          </w:p>
        </w:tc>
        <w:tc>
          <w:tcPr>
            <w:tcW w:w="2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Всего затрат, руб.</w:t>
            </w:r>
          </w:p>
        </w:tc>
      </w:tr>
      <w:tr w:rsidR="005372B8" w:rsidRPr="009F588E" w:rsidTr="005372B8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1064,8</w:t>
            </w: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12</w:t>
            </w:r>
          </w:p>
        </w:tc>
        <w:tc>
          <w:tcPr>
            <w:tcW w:w="2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12768,00</w:t>
            </w:r>
          </w:p>
        </w:tc>
      </w:tr>
    </w:tbl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3. Прочие затраты</w:t>
      </w:r>
    </w:p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5372B8" w:rsidRPr="009F588E" w:rsidRDefault="005372B8" w:rsidP="00EE76AB">
      <w:pPr>
        <w:ind w:firstLine="708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3.1 Расчет затрат  на  приобретение  мебели производится в соответствии с нормами согласно таблице 11:</w:t>
      </w:r>
    </w:p>
    <w:p w:rsidR="005372B8" w:rsidRPr="009F588E" w:rsidRDefault="005372B8" w:rsidP="00EE76AB">
      <w:pPr>
        <w:ind w:left="720" w:firstLine="0"/>
        <w:jc w:val="right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lastRenderedPageBreak/>
        <w:t>Таблица 11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831"/>
        <w:gridCol w:w="1251"/>
        <w:gridCol w:w="1614"/>
        <w:gridCol w:w="1679"/>
        <w:gridCol w:w="1675"/>
        <w:gridCol w:w="1129"/>
      </w:tblGrid>
      <w:tr w:rsidR="005372B8" w:rsidRPr="009F588E" w:rsidTr="00EE76AB"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№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п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/п</w:t>
            </w:r>
          </w:p>
        </w:tc>
        <w:tc>
          <w:tcPr>
            <w:tcW w:w="18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Единица измер</w:t>
            </w:r>
            <w:r w:rsidRPr="009F588E">
              <w:rPr>
                <w:rFonts w:ascii="Times New Roman" w:eastAsia="SimSun" w:hAnsi="Times New Roman" w:cs="Times New Roman"/>
              </w:rPr>
              <w:t>е</w:t>
            </w:r>
            <w:r w:rsidRPr="009F588E">
              <w:rPr>
                <w:rFonts w:ascii="Times New Roman" w:eastAsia="SimSun" w:hAnsi="Times New Roman" w:cs="Times New Roman"/>
              </w:rPr>
              <w:t>ния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 (норматив)</w:t>
            </w:r>
          </w:p>
        </w:tc>
        <w:tc>
          <w:tcPr>
            <w:tcW w:w="16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Цена за ед</w:t>
            </w:r>
            <w:r w:rsidRPr="009F588E">
              <w:rPr>
                <w:rFonts w:ascii="Times New Roman" w:eastAsia="SimSun" w:hAnsi="Times New Roman" w:cs="Times New Roman"/>
              </w:rPr>
              <w:t>и</w:t>
            </w:r>
            <w:r w:rsidRPr="009F588E">
              <w:rPr>
                <w:rFonts w:ascii="Times New Roman" w:eastAsia="SimSun" w:hAnsi="Times New Roman" w:cs="Times New Roman"/>
              </w:rPr>
              <w:t>ницу, не б</w:t>
            </w:r>
            <w:r w:rsidRPr="009F588E">
              <w:rPr>
                <w:rFonts w:ascii="Times New Roman" w:eastAsia="SimSun" w:hAnsi="Times New Roman" w:cs="Times New Roman"/>
              </w:rPr>
              <w:t>о</w:t>
            </w:r>
            <w:r w:rsidRPr="009F588E">
              <w:rPr>
                <w:rFonts w:ascii="Times New Roman" w:eastAsia="SimSun" w:hAnsi="Times New Roman" w:cs="Times New Roman"/>
              </w:rPr>
              <w:t>лее руб.</w:t>
            </w:r>
          </w:p>
        </w:tc>
        <w:tc>
          <w:tcPr>
            <w:tcW w:w="2804" w:type="dxa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Срок</w:t>
            </w:r>
          </w:p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полезного</w:t>
            </w:r>
          </w:p>
          <w:p w:rsidR="005372B8" w:rsidRPr="009F588E" w:rsidRDefault="005372B8" w:rsidP="00EE76AB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использования, год</w:t>
            </w:r>
          </w:p>
        </w:tc>
      </w:tr>
      <w:tr w:rsidR="00EE76AB" w:rsidRPr="009F588E" w:rsidTr="00EE76AB"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8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Код по ОКЕИ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ние</w:t>
            </w:r>
          </w:p>
        </w:tc>
        <w:tc>
          <w:tcPr>
            <w:tcW w:w="16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804" w:type="dxa"/>
            <w:gridSpan w:val="2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</w:tr>
      <w:tr w:rsidR="005372B8" w:rsidRPr="009F588E" w:rsidTr="00EE76AB">
        <w:tc>
          <w:tcPr>
            <w:tcW w:w="10172" w:type="dxa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hAnsi="Times New Roman" w:cs="Times New Roman"/>
              </w:rPr>
              <w:t>Руководитель учреждения</w:t>
            </w:r>
          </w:p>
        </w:tc>
      </w:tr>
      <w:tr w:rsidR="00EE76AB" w:rsidRPr="009F588E" w:rsidTr="00EE76AB"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1.1</w:t>
            </w:r>
          </w:p>
        </w:tc>
        <w:tc>
          <w:tcPr>
            <w:tcW w:w="18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Кресло </w:t>
            </w:r>
          </w:p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6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6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3500,00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 года</w:t>
            </w:r>
          </w:p>
        </w:tc>
      </w:tr>
      <w:tr w:rsidR="005372B8" w:rsidRPr="009F588E" w:rsidTr="00EE76AB">
        <w:tc>
          <w:tcPr>
            <w:tcW w:w="10172" w:type="dxa"/>
            <w:gridSpan w:val="7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Calibri" w:hAnsi="Times New Roman" w:cs="Times New Roman"/>
              </w:rPr>
              <w:t xml:space="preserve">Иные должности </w:t>
            </w:r>
          </w:p>
        </w:tc>
      </w:tr>
      <w:tr w:rsidR="00EE76AB" w:rsidRPr="009F588E" w:rsidTr="00EE76AB"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2.1</w:t>
            </w:r>
          </w:p>
        </w:tc>
        <w:tc>
          <w:tcPr>
            <w:tcW w:w="18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EE76AB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Кресло</w:t>
            </w:r>
          </w:p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рабочее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6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6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3500,00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 года</w:t>
            </w:r>
          </w:p>
        </w:tc>
      </w:tr>
      <w:tr w:rsidR="00EE76AB" w:rsidRPr="009F588E" w:rsidTr="00EE76AB">
        <w:trPr>
          <w:trHeight w:val="789"/>
        </w:trPr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2.4</w:t>
            </w:r>
          </w:p>
        </w:tc>
        <w:tc>
          <w:tcPr>
            <w:tcW w:w="18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Шкаф </w:t>
            </w:r>
          </w:p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металлический   </w:t>
            </w:r>
          </w:p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или сейф  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6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6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</w:p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не более 1 единицы </w:t>
            </w:r>
          </w:p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 кабинет</w:t>
            </w:r>
          </w:p>
        </w:tc>
        <w:tc>
          <w:tcPr>
            <w:tcW w:w="16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10000,00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EE76AB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5-7 лет</w:t>
            </w:r>
          </w:p>
        </w:tc>
      </w:tr>
    </w:tbl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rPr>
          <w:rFonts w:ascii="Times New Roman" w:eastAsia="SimSun" w:hAnsi="Times New Roman" w:cs="Times New Roman"/>
          <w:color w:val="000000"/>
          <w:lang w:eastAsia="en-US"/>
        </w:rPr>
      </w:pPr>
    </w:p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rPr>
          <w:rFonts w:ascii="Times New Roman" w:eastAsia="SimSun" w:hAnsi="Times New Roman" w:cs="Times New Roman"/>
          <w:color w:val="000000"/>
          <w:lang w:eastAsia="en-US"/>
        </w:rPr>
      </w:pPr>
    </w:p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rPr>
          <w:rFonts w:ascii="Times New Roman" w:eastAsia="SimSun" w:hAnsi="Times New Roman" w:cs="Times New Roman"/>
          <w:color w:val="000000"/>
          <w:lang w:eastAsia="en-US"/>
        </w:rPr>
      </w:pPr>
    </w:p>
    <w:p w:rsidR="005372B8" w:rsidRPr="009F588E" w:rsidRDefault="005372B8" w:rsidP="001560A4">
      <w:pPr>
        <w:ind w:left="720" w:firstLine="0"/>
        <w:jc w:val="center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3.2 Расчет затрат  на приобретение канцелярских принадлежностей производится в соответствии с нормами согласно таблице 12:</w:t>
      </w:r>
    </w:p>
    <w:p w:rsidR="005372B8" w:rsidRPr="009F588E" w:rsidRDefault="005372B8" w:rsidP="001560A4">
      <w:pPr>
        <w:ind w:left="720" w:firstLine="0"/>
        <w:jc w:val="center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На одного работника</w:t>
      </w:r>
    </w:p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jc w:val="right"/>
        <w:rPr>
          <w:rFonts w:ascii="Times New Roman" w:eastAsia="SimSun" w:hAnsi="Times New Roman" w:cs="Times New Roman"/>
          <w:color w:val="000000"/>
          <w:lang w:eastAsia="en-US"/>
        </w:rPr>
      </w:pPr>
      <w:r w:rsidRPr="009F588E">
        <w:rPr>
          <w:rFonts w:ascii="Times New Roman" w:eastAsia="SimSun" w:hAnsi="Times New Roman" w:cs="Times New Roman"/>
          <w:color w:val="000000"/>
          <w:lang w:eastAsia="en-US"/>
        </w:rPr>
        <w:t>Таблица 12</w:t>
      </w:r>
    </w:p>
    <w:tbl>
      <w:tblPr>
        <w:tblW w:w="0" w:type="auto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"/>
        <w:gridCol w:w="1948"/>
        <w:gridCol w:w="1233"/>
        <w:gridCol w:w="1590"/>
        <w:gridCol w:w="1088"/>
        <w:gridCol w:w="1598"/>
        <w:gridCol w:w="1251"/>
        <w:gridCol w:w="840"/>
      </w:tblGrid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№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п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/п</w:t>
            </w: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Единица измер</w:t>
            </w:r>
            <w:r w:rsidRPr="009F588E">
              <w:rPr>
                <w:rFonts w:ascii="Times New Roman" w:eastAsia="SimSun" w:hAnsi="Times New Roman" w:cs="Times New Roman"/>
              </w:rPr>
              <w:t>е</w:t>
            </w:r>
            <w:r w:rsidRPr="009F588E">
              <w:rPr>
                <w:rFonts w:ascii="Times New Roman" w:eastAsia="SimSun" w:hAnsi="Times New Roman" w:cs="Times New Roman"/>
              </w:rPr>
              <w:t>ния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 (норматив)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Цена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за</w:t>
            </w:r>
            <w:proofErr w:type="gramEnd"/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един</w:t>
            </w:r>
            <w:r w:rsidRPr="009F588E">
              <w:rPr>
                <w:rFonts w:ascii="Times New Roman" w:eastAsia="SimSun" w:hAnsi="Times New Roman" w:cs="Times New Roman"/>
              </w:rPr>
              <w:t>и</w:t>
            </w:r>
            <w:r w:rsidRPr="009F588E">
              <w:rPr>
                <w:rFonts w:ascii="Times New Roman" w:eastAsia="SimSun" w:hAnsi="Times New Roman" w:cs="Times New Roman"/>
              </w:rPr>
              <w:t>цу, руб.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Периоди</w:t>
            </w:r>
            <w:r w:rsidRPr="009F588E">
              <w:rPr>
                <w:rFonts w:ascii="Times New Roman" w:eastAsia="SimSun" w:hAnsi="Times New Roman" w:cs="Times New Roman"/>
              </w:rPr>
              <w:t>ч</w:t>
            </w:r>
            <w:r w:rsidRPr="009F588E">
              <w:rPr>
                <w:rFonts w:ascii="Times New Roman" w:eastAsia="SimSun" w:hAnsi="Times New Roman" w:cs="Times New Roman"/>
              </w:rPr>
              <w:t>ность пол</w:t>
            </w:r>
            <w:r w:rsidRPr="009F588E">
              <w:rPr>
                <w:rFonts w:ascii="Times New Roman" w:eastAsia="SimSun" w:hAnsi="Times New Roman" w:cs="Times New Roman"/>
              </w:rPr>
              <w:t>у</w:t>
            </w:r>
            <w:r w:rsidRPr="009F588E">
              <w:rPr>
                <w:rFonts w:ascii="Times New Roman" w:eastAsia="SimSun" w:hAnsi="Times New Roman" w:cs="Times New Roman"/>
              </w:rPr>
              <w:t>чения</w:t>
            </w:r>
          </w:p>
        </w:tc>
        <w:tc>
          <w:tcPr>
            <w:tcW w:w="209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Всего затрат, руб.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Код по ОКЕИ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ние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Блок для зам</w:t>
            </w:r>
            <w:r w:rsidRPr="009F588E">
              <w:rPr>
                <w:rFonts w:ascii="Times New Roman" w:eastAsia="SimSun" w:hAnsi="Times New Roman" w:cs="Times New Roman"/>
              </w:rPr>
              <w:t>е</w:t>
            </w:r>
            <w:r w:rsidRPr="009F588E">
              <w:rPr>
                <w:rFonts w:ascii="Times New Roman" w:eastAsia="SimSun" w:hAnsi="Times New Roman" w:cs="Times New Roman"/>
              </w:rPr>
              <w:t>ток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70,00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Блок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для</w:t>
            </w:r>
            <w:proofErr w:type="gramEnd"/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заметок</w:t>
            </w:r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 клеевым</w:t>
            </w:r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краем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40,00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Дырокол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250,00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3 года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250,00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Карандаш </w:t>
            </w:r>
            <w:proofErr w:type="spellStart"/>
            <w:r w:rsidRPr="009F588E">
              <w:rPr>
                <w:rFonts w:ascii="Times New Roman" w:eastAsia="SimSun" w:hAnsi="Times New Roman" w:cs="Times New Roman"/>
              </w:rPr>
              <w:t>че</w:t>
            </w:r>
            <w:r w:rsidRPr="009F588E">
              <w:rPr>
                <w:rFonts w:ascii="Times New Roman" w:eastAsia="SimSun" w:hAnsi="Times New Roman" w:cs="Times New Roman"/>
              </w:rPr>
              <w:t>р</w:t>
            </w:r>
            <w:r w:rsidRPr="009F588E">
              <w:rPr>
                <w:rFonts w:ascii="Times New Roman" w:eastAsia="SimSun" w:hAnsi="Times New Roman" w:cs="Times New Roman"/>
              </w:rPr>
              <w:t>нографитовый</w:t>
            </w:r>
            <w:proofErr w:type="spellEnd"/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24,00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Клеящий</w:t>
            </w:r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карандаш</w:t>
            </w:r>
          </w:p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33,00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66,00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Клей ПВА</w:t>
            </w:r>
          </w:p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17,00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17,00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Клейкая лента</w:t>
            </w:r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(скотч, узкий)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Клейкая лента (скотч, шир</w:t>
            </w:r>
            <w:r w:rsidRPr="009F588E">
              <w:rPr>
                <w:rFonts w:ascii="Times New Roman" w:eastAsia="SimSun" w:hAnsi="Times New Roman" w:cs="Times New Roman"/>
              </w:rPr>
              <w:t>о</w:t>
            </w:r>
            <w:r w:rsidRPr="009F588E">
              <w:rPr>
                <w:rFonts w:ascii="Times New Roman" w:eastAsia="SimSun" w:hAnsi="Times New Roman" w:cs="Times New Roman"/>
              </w:rPr>
              <w:t>кий)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45,00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45,00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Корректиру</w:t>
            </w:r>
            <w:r w:rsidRPr="009F588E">
              <w:rPr>
                <w:rFonts w:ascii="Times New Roman" w:eastAsia="SimSun" w:hAnsi="Times New Roman" w:cs="Times New Roman"/>
              </w:rPr>
              <w:t>ю</w:t>
            </w:r>
            <w:r w:rsidRPr="009F588E">
              <w:rPr>
                <w:rFonts w:ascii="Times New Roman" w:eastAsia="SimSun" w:hAnsi="Times New Roman" w:cs="Times New Roman"/>
              </w:rPr>
              <w:t>щая жидкость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33,00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33,00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Ножницы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120,00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3 года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Папка-регистратор</w:t>
            </w:r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(ширина  к</w:t>
            </w:r>
            <w:r w:rsidRPr="009F588E">
              <w:rPr>
                <w:rFonts w:ascii="Times New Roman" w:eastAsia="SimSun" w:hAnsi="Times New Roman" w:cs="Times New Roman"/>
              </w:rPr>
              <w:t>о</w:t>
            </w:r>
            <w:r w:rsidRPr="009F588E">
              <w:rPr>
                <w:rFonts w:ascii="Times New Roman" w:eastAsia="SimSun" w:hAnsi="Times New Roman" w:cs="Times New Roman"/>
              </w:rPr>
              <w:t>решка – 50 мм)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126,00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126,00</w:t>
            </w:r>
          </w:p>
        </w:tc>
      </w:tr>
      <w:tr w:rsidR="005372B8" w:rsidRPr="009F588E" w:rsidTr="00B073C6">
        <w:trPr>
          <w:trHeight w:val="583"/>
        </w:trPr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Папка-регистратор</w:t>
            </w:r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(ширина коре</w:t>
            </w:r>
            <w:r w:rsidRPr="009F588E">
              <w:rPr>
                <w:rFonts w:ascii="Times New Roman" w:eastAsia="SimSun" w:hAnsi="Times New Roman" w:cs="Times New Roman"/>
              </w:rPr>
              <w:t>ш</w:t>
            </w:r>
            <w:r w:rsidRPr="009F588E">
              <w:rPr>
                <w:rFonts w:ascii="Times New Roman" w:eastAsia="SimSun" w:hAnsi="Times New Roman" w:cs="Times New Roman"/>
              </w:rPr>
              <w:t>ка – 80 мм)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126,00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126,00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Файл вкладыш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778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righ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упаковка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200,00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200,00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Папка</w:t>
            </w:r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(на резинках)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35,00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70</w:t>
            </w:r>
            <w:r w:rsidRPr="009F588E">
              <w:rPr>
                <w:rFonts w:ascii="Times New Roman" w:eastAsia="SimSun" w:hAnsi="Times New Roman" w:cs="Times New Roman"/>
              </w:rPr>
              <w:lastRenderedPageBreak/>
              <w:t>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Папка-скоросшиватель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60,00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Резинка </w:t>
            </w:r>
            <w:proofErr w:type="spellStart"/>
            <w:r w:rsidRPr="009F588E">
              <w:rPr>
                <w:rFonts w:ascii="Times New Roman" w:eastAsia="SimSun" w:hAnsi="Times New Roman" w:cs="Times New Roman"/>
              </w:rPr>
              <w:t>стир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тельная</w:t>
            </w:r>
            <w:proofErr w:type="spellEnd"/>
            <w:r w:rsidRPr="009F588E">
              <w:rPr>
                <w:rFonts w:ascii="Times New Roman" w:eastAsia="SimSun" w:hAnsi="Times New Roman" w:cs="Times New Roman"/>
              </w:rPr>
              <w:t xml:space="preserve"> (ластик)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Ручка (цвет – синий, тип стержня – ш</w:t>
            </w:r>
            <w:r w:rsidRPr="009F588E">
              <w:rPr>
                <w:rFonts w:ascii="Times New Roman" w:eastAsia="SimSun" w:hAnsi="Times New Roman" w:cs="Times New Roman"/>
              </w:rPr>
              <w:t>а</w:t>
            </w:r>
            <w:r w:rsidRPr="009F588E">
              <w:rPr>
                <w:rFonts w:ascii="Times New Roman" w:eastAsia="SimSun" w:hAnsi="Times New Roman" w:cs="Times New Roman"/>
              </w:rPr>
              <w:t>риковый)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10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24,00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ежегодно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240,00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proofErr w:type="spellStart"/>
            <w:r w:rsidRPr="009F588E">
              <w:rPr>
                <w:rFonts w:ascii="Times New Roman" w:eastAsia="SimSun" w:hAnsi="Times New Roman" w:cs="Times New Roman"/>
              </w:rPr>
              <w:t>Степлер</w:t>
            </w:r>
            <w:proofErr w:type="spellEnd"/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210,00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2 года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210,00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proofErr w:type="spellStart"/>
            <w:r w:rsidRPr="009F588E">
              <w:rPr>
                <w:rFonts w:ascii="Times New Roman" w:eastAsia="SimSun" w:hAnsi="Times New Roman" w:cs="Times New Roman"/>
              </w:rPr>
              <w:t>Антистеплер</w:t>
            </w:r>
            <w:proofErr w:type="spellEnd"/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righ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35,00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3 года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35,00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Скобы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778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righ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упаковка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22,00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88,00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jc w:val="left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Скрепки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778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righ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упаковка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25,00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50,00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B073C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Скоросшиватель «Дело»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796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righ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штука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10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10,00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100,00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B073C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Зажимы для б</w:t>
            </w:r>
            <w:r w:rsidRPr="009F588E">
              <w:rPr>
                <w:rFonts w:ascii="Times New Roman" w:eastAsia="SimSun" w:hAnsi="Times New Roman" w:cs="Times New Roman"/>
              </w:rPr>
              <w:t>у</w:t>
            </w:r>
            <w:r w:rsidRPr="009F588E">
              <w:rPr>
                <w:rFonts w:ascii="Times New Roman" w:eastAsia="SimSun" w:hAnsi="Times New Roman" w:cs="Times New Roman"/>
              </w:rPr>
              <w:t>маг (– 41- 51 мм)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778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righ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упаковка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120,00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340,0</w:t>
            </w:r>
            <w:r w:rsidRPr="009F588E">
              <w:rPr>
                <w:rFonts w:ascii="Times New Roman" w:eastAsia="SimSun" w:hAnsi="Times New Roman" w:cs="Times New Roman"/>
              </w:rPr>
              <w:lastRenderedPageBreak/>
              <w:t>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B073C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Зажимы для б</w:t>
            </w:r>
            <w:r w:rsidRPr="009F588E">
              <w:rPr>
                <w:rFonts w:ascii="Times New Roman" w:eastAsia="SimSun" w:hAnsi="Times New Roman" w:cs="Times New Roman"/>
              </w:rPr>
              <w:t>у</w:t>
            </w:r>
            <w:r w:rsidRPr="009F588E">
              <w:rPr>
                <w:rFonts w:ascii="Times New Roman" w:eastAsia="SimSun" w:hAnsi="Times New Roman" w:cs="Times New Roman"/>
              </w:rPr>
              <w:t>маг</w:t>
            </w:r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(– 25-32 мм)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778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righ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упаковка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70,00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140,00</w:t>
            </w:r>
          </w:p>
        </w:tc>
      </w:tr>
      <w:tr w:rsidR="005372B8" w:rsidRPr="009F588E" w:rsidTr="00B073C6">
        <w:tc>
          <w:tcPr>
            <w:tcW w:w="5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B073C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  <w:tc>
          <w:tcPr>
            <w:tcW w:w="19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Зажимы для б</w:t>
            </w:r>
            <w:r w:rsidRPr="009F588E">
              <w:rPr>
                <w:rFonts w:ascii="Times New Roman" w:eastAsia="SimSun" w:hAnsi="Times New Roman" w:cs="Times New Roman"/>
              </w:rPr>
              <w:t>у</w:t>
            </w:r>
            <w:r w:rsidRPr="009F588E">
              <w:rPr>
                <w:rFonts w:ascii="Times New Roman" w:eastAsia="SimSun" w:hAnsi="Times New Roman" w:cs="Times New Roman"/>
              </w:rPr>
              <w:t>маг</w:t>
            </w:r>
          </w:p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( 15-19 мм)</w:t>
            </w:r>
          </w:p>
        </w:tc>
        <w:tc>
          <w:tcPr>
            <w:tcW w:w="12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778</w:t>
            </w:r>
          </w:p>
        </w:tc>
        <w:tc>
          <w:tcPr>
            <w:tcW w:w="1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72B8" w:rsidRPr="009F588E" w:rsidRDefault="005372B8" w:rsidP="009F588E">
            <w:pPr>
              <w:ind w:firstLine="0"/>
              <w:jc w:val="right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упаковка</w:t>
            </w:r>
          </w:p>
        </w:tc>
        <w:tc>
          <w:tcPr>
            <w:tcW w:w="10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15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45,00</w:t>
            </w:r>
          </w:p>
        </w:tc>
        <w:tc>
          <w:tcPr>
            <w:tcW w:w="1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 раз в год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90,00</w:t>
            </w:r>
          </w:p>
        </w:tc>
      </w:tr>
    </w:tbl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rPr>
          <w:rFonts w:ascii="Times New Roman" w:eastAsia="SimSun" w:hAnsi="Times New Roman" w:cs="Times New Roman"/>
          <w:color w:val="000000"/>
          <w:lang w:eastAsia="en-US"/>
        </w:rPr>
      </w:pPr>
    </w:p>
    <w:p w:rsidR="005372B8" w:rsidRPr="009F588E" w:rsidRDefault="005372B8" w:rsidP="001560A4">
      <w:pPr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3.3 Расчет затрат  на приобретение на приобретение бумаги производится в соотве</w:t>
      </w:r>
      <w:r w:rsidRPr="009F588E">
        <w:rPr>
          <w:rFonts w:ascii="Times New Roman" w:eastAsia="SimSun" w:hAnsi="Times New Roman" w:cs="Times New Roman"/>
        </w:rPr>
        <w:t>т</w:t>
      </w:r>
      <w:r w:rsidRPr="009F588E">
        <w:rPr>
          <w:rFonts w:ascii="Times New Roman" w:eastAsia="SimSun" w:hAnsi="Times New Roman" w:cs="Times New Roman"/>
        </w:rPr>
        <w:t>ствии с нормами согласно таблице 13:</w:t>
      </w:r>
    </w:p>
    <w:p w:rsidR="005372B8" w:rsidRPr="009F588E" w:rsidRDefault="005372B8" w:rsidP="001560A4">
      <w:pPr>
        <w:ind w:left="7776"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Таблица 13</w:t>
      </w:r>
    </w:p>
    <w:tbl>
      <w:tblPr>
        <w:tblW w:w="0" w:type="auto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0"/>
        <w:gridCol w:w="1715"/>
        <w:gridCol w:w="1296"/>
        <w:gridCol w:w="1670"/>
        <w:gridCol w:w="1596"/>
        <w:gridCol w:w="1716"/>
      </w:tblGrid>
      <w:tr w:rsidR="005372B8" w:rsidRPr="009F588E" w:rsidTr="005372B8"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№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п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/п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Единица измерения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Количество, в год</w:t>
            </w:r>
          </w:p>
        </w:tc>
        <w:tc>
          <w:tcPr>
            <w:tcW w:w="1111" w:type="dxa"/>
            <w:gridSpan w:val="2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Цена за единицу, руб.</w:t>
            </w:r>
          </w:p>
        </w:tc>
      </w:tr>
      <w:tr w:rsidR="005372B8" w:rsidRPr="009F588E" w:rsidTr="005372B8">
        <w:tc>
          <w:tcPr>
            <w:tcW w:w="111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  <w:tc>
          <w:tcPr>
            <w:tcW w:w="1111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Код по ОКЕИ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</w:t>
            </w:r>
          </w:p>
        </w:tc>
        <w:tc>
          <w:tcPr>
            <w:tcW w:w="1111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</w:tr>
      <w:tr w:rsidR="005372B8" w:rsidRPr="009F588E" w:rsidTr="005372B8"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Бумага</w:t>
            </w:r>
            <w:r w:rsidR="009F588E" w:rsidRPr="009F588E">
              <w:rPr>
                <w:rFonts w:ascii="Times New Roman" w:eastAsia="SimSun" w:hAnsi="Times New Roman" w:cs="Times New Roman"/>
              </w:rPr>
              <w:t xml:space="preserve"> </w:t>
            </w:r>
            <w:r w:rsidRPr="009F588E">
              <w:rPr>
                <w:rFonts w:ascii="Times New Roman" w:eastAsia="SimSun" w:hAnsi="Times New Roman" w:cs="Times New Roman"/>
              </w:rPr>
              <w:t>для печати (500 листов)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778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250,00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1750,00</w:t>
            </w:r>
          </w:p>
        </w:tc>
      </w:tr>
    </w:tbl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eastAsia="SimSun" w:hAnsi="Times New Roman" w:cs="Times New Roman"/>
          <w:color w:val="000000"/>
          <w:lang w:eastAsia="en-US"/>
        </w:rPr>
      </w:pPr>
    </w:p>
    <w:p w:rsidR="009F588E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 xml:space="preserve">3.5 Расчет затрат на приобретение хозяйственных товаров и </w:t>
      </w:r>
      <w:proofErr w:type="spellStart"/>
      <w:r w:rsidRPr="009F588E">
        <w:rPr>
          <w:rFonts w:ascii="Times New Roman" w:eastAsia="SimSun" w:hAnsi="Times New Roman" w:cs="Times New Roman"/>
        </w:rPr>
        <w:t>принадлеж</w:t>
      </w:r>
      <w:proofErr w:type="spellEnd"/>
      <w:r w:rsidR="009F588E" w:rsidRPr="009F588E">
        <w:rPr>
          <w:rFonts w:ascii="Times New Roman" w:eastAsia="SimSun" w:hAnsi="Times New Roman" w:cs="Times New Roman"/>
        </w:rPr>
        <w:t>-</w:t>
      </w:r>
    </w:p>
    <w:p w:rsidR="005372B8" w:rsidRPr="009F588E" w:rsidRDefault="005372B8" w:rsidP="009F588E">
      <w:pPr>
        <w:ind w:firstLine="0"/>
        <w:rPr>
          <w:rFonts w:ascii="Times New Roman" w:eastAsia="SimSun" w:hAnsi="Times New Roman" w:cs="Times New Roman"/>
        </w:rPr>
      </w:pPr>
      <w:proofErr w:type="spellStart"/>
      <w:r w:rsidRPr="009F588E">
        <w:rPr>
          <w:rFonts w:ascii="Times New Roman" w:eastAsia="SimSun" w:hAnsi="Times New Roman" w:cs="Times New Roman"/>
        </w:rPr>
        <w:t>ностей</w:t>
      </w:r>
      <w:proofErr w:type="spellEnd"/>
      <w:r w:rsidR="009F588E" w:rsidRPr="009F588E">
        <w:rPr>
          <w:rFonts w:ascii="Times New Roman" w:eastAsia="SimSun" w:hAnsi="Times New Roman" w:cs="Times New Roman"/>
        </w:rPr>
        <w:t xml:space="preserve"> </w:t>
      </w:r>
      <w:r w:rsidRPr="009F588E">
        <w:rPr>
          <w:rFonts w:ascii="Times New Roman" w:eastAsia="SimSun" w:hAnsi="Times New Roman" w:cs="Times New Roman"/>
        </w:rPr>
        <w:t>производится в соответствии с нормами согласно таблице 14:</w:t>
      </w:r>
    </w:p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ab/>
      </w:r>
      <w:r w:rsidRPr="009F588E">
        <w:rPr>
          <w:rFonts w:ascii="Times New Roman" w:eastAsia="SimSun" w:hAnsi="Times New Roman" w:cs="Times New Roman"/>
        </w:rPr>
        <w:tab/>
      </w:r>
      <w:r w:rsidR="001560A4" w:rsidRPr="009F588E">
        <w:rPr>
          <w:rFonts w:ascii="Times New Roman" w:eastAsia="SimSun" w:hAnsi="Times New Roman" w:cs="Times New Roman"/>
        </w:rPr>
        <w:tab/>
      </w:r>
      <w:r w:rsidR="001560A4" w:rsidRPr="009F588E">
        <w:rPr>
          <w:rFonts w:ascii="Times New Roman" w:eastAsia="SimSun" w:hAnsi="Times New Roman" w:cs="Times New Roman"/>
        </w:rPr>
        <w:tab/>
      </w:r>
      <w:r w:rsidR="001560A4" w:rsidRPr="009F588E">
        <w:rPr>
          <w:rFonts w:ascii="Times New Roman" w:eastAsia="SimSun" w:hAnsi="Times New Roman" w:cs="Times New Roman"/>
        </w:rPr>
        <w:tab/>
      </w:r>
      <w:r w:rsidR="001560A4" w:rsidRPr="009F588E">
        <w:rPr>
          <w:rFonts w:ascii="Times New Roman" w:eastAsia="SimSun" w:hAnsi="Times New Roman" w:cs="Times New Roman"/>
        </w:rPr>
        <w:tab/>
      </w:r>
      <w:r w:rsidR="001560A4" w:rsidRPr="009F588E">
        <w:rPr>
          <w:rFonts w:ascii="Times New Roman" w:eastAsia="SimSun" w:hAnsi="Times New Roman" w:cs="Times New Roman"/>
        </w:rPr>
        <w:tab/>
      </w:r>
      <w:r w:rsidR="001560A4" w:rsidRPr="009F588E">
        <w:rPr>
          <w:rFonts w:ascii="Times New Roman" w:eastAsia="SimSun" w:hAnsi="Times New Roman" w:cs="Times New Roman"/>
        </w:rPr>
        <w:tab/>
      </w:r>
      <w:r w:rsidR="001560A4" w:rsidRPr="009F588E">
        <w:rPr>
          <w:rFonts w:ascii="Times New Roman" w:eastAsia="SimSun" w:hAnsi="Times New Roman" w:cs="Times New Roman"/>
        </w:rPr>
        <w:tab/>
      </w:r>
      <w:r w:rsidR="001560A4" w:rsidRPr="009F588E">
        <w:rPr>
          <w:rFonts w:ascii="Times New Roman" w:eastAsia="SimSun" w:hAnsi="Times New Roman" w:cs="Times New Roman"/>
        </w:rPr>
        <w:tab/>
      </w:r>
      <w:r w:rsidRPr="009F588E">
        <w:rPr>
          <w:rFonts w:ascii="Times New Roman" w:eastAsia="SimSun" w:hAnsi="Times New Roman" w:cs="Times New Roman"/>
        </w:rPr>
        <w:t>Таблица 14</w:t>
      </w:r>
    </w:p>
    <w:tbl>
      <w:tblPr>
        <w:tblW w:w="0" w:type="auto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6"/>
        <w:gridCol w:w="5777"/>
        <w:gridCol w:w="3225"/>
      </w:tblGrid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№ 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п</w:t>
            </w:r>
            <w:proofErr w:type="gramEnd"/>
            <w:r w:rsidRPr="009F588E">
              <w:rPr>
                <w:rFonts w:ascii="Times New Roman" w:eastAsia="SimSun" w:hAnsi="Times New Roman" w:cs="Times New Roman"/>
              </w:rPr>
              <w:t>/п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Наименование*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Цена за ед. (не более), руб.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Веник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400</w:t>
            </w:r>
            <w:r w:rsidR="00B073C6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Жидкое мыло (5 л)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200</w:t>
            </w:r>
            <w:r w:rsidR="00B073C6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Чистящее средство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153</w:t>
            </w:r>
            <w:r w:rsidR="00B073C6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Моющее средство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50</w:t>
            </w:r>
            <w:r w:rsidR="009F588E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Средство для мытья стекол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80</w:t>
            </w:r>
            <w:r w:rsidR="009F588E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Салфетки (3 </w:t>
            </w:r>
            <w:proofErr w:type="spellStart"/>
            <w:proofErr w:type="gramStart"/>
            <w:r w:rsidRPr="009F588E">
              <w:rPr>
                <w:rFonts w:ascii="Times New Roman" w:eastAsia="SimSun" w:hAnsi="Times New Roman" w:cs="Times New Roman"/>
              </w:rPr>
              <w:t>шт</w:t>
            </w:r>
            <w:proofErr w:type="spellEnd"/>
            <w:proofErr w:type="gramEnd"/>
            <w:r w:rsidRPr="009F588E">
              <w:rPr>
                <w:rFonts w:ascii="Times New Roman" w:eastAsia="SimSun" w:hAnsi="Times New Roman" w:cs="Times New Roman"/>
              </w:rPr>
              <w:t>)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45</w:t>
            </w:r>
            <w:r w:rsidR="009F588E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Ветошь 1 м</w:t>
            </w:r>
            <w:proofErr w:type="gramStart"/>
            <w:r w:rsidRPr="009F588E">
              <w:rPr>
                <w:rFonts w:ascii="Times New Roman" w:eastAsia="SimSun" w:hAnsi="Times New Roman" w:cs="Times New Roman"/>
              </w:rPr>
              <w:t>2</w:t>
            </w:r>
            <w:proofErr w:type="gramEnd"/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80</w:t>
            </w:r>
            <w:r w:rsidR="009F588E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Пакеты для мусора 60л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80</w:t>
            </w:r>
            <w:r w:rsidR="009F588E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Пакеты для мусора 30л 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60</w:t>
            </w:r>
            <w:r w:rsidR="009F588E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10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Перчатки резиновые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60</w:t>
            </w:r>
            <w:r w:rsidR="009F588E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  <w:tr w:rsidR="005372B8" w:rsidRPr="009F588E" w:rsidTr="005372B8">
        <w:tc>
          <w:tcPr>
            <w:tcW w:w="6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11</w:t>
            </w:r>
          </w:p>
        </w:tc>
        <w:tc>
          <w:tcPr>
            <w:tcW w:w="58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Перчатки хозяйственные</w:t>
            </w:r>
          </w:p>
        </w:tc>
        <w:tc>
          <w:tcPr>
            <w:tcW w:w="3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25</w:t>
            </w:r>
            <w:r w:rsidR="009F588E" w:rsidRPr="009F588E">
              <w:rPr>
                <w:rFonts w:ascii="Times New Roman" w:eastAsia="SimSun" w:hAnsi="Times New Roman" w:cs="Times New Roman"/>
              </w:rPr>
              <w:t>,00</w:t>
            </w:r>
          </w:p>
        </w:tc>
      </w:tr>
    </w:tbl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eastAsia="SimSun" w:hAnsi="Times New Roman" w:cs="Times New Roman"/>
          <w:color w:val="000000"/>
          <w:lang w:eastAsia="en-US"/>
        </w:rPr>
      </w:pPr>
    </w:p>
    <w:p w:rsidR="005372B8" w:rsidRPr="009F588E" w:rsidRDefault="005372B8" w:rsidP="001560A4">
      <w:pPr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>3.6. Расчет затрат на приобретение горюче-смазочных материалов производится в с</w:t>
      </w:r>
      <w:r w:rsidRPr="009F588E">
        <w:rPr>
          <w:rFonts w:ascii="Times New Roman" w:eastAsia="Lucida Sans Unicode" w:hAnsi="Times New Roman" w:cs="Times New Roman"/>
        </w:rPr>
        <w:t>о</w:t>
      </w:r>
      <w:r w:rsidRPr="009F588E">
        <w:rPr>
          <w:rFonts w:ascii="Times New Roman" w:eastAsia="Lucida Sans Unicode" w:hAnsi="Times New Roman" w:cs="Times New Roman"/>
        </w:rPr>
        <w:t>ответствии с нормами согласно таблице 15:</w:t>
      </w:r>
    </w:p>
    <w:p w:rsidR="005372B8" w:rsidRPr="009F588E" w:rsidRDefault="005372B8" w:rsidP="001560A4">
      <w:pPr>
        <w:ind w:left="7068"/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 xml:space="preserve">Таблица </w:t>
      </w:r>
      <w:r w:rsidR="00B073C6" w:rsidRPr="009F588E">
        <w:rPr>
          <w:rFonts w:ascii="Times New Roman" w:eastAsia="Lucida Sans Unicode" w:hAnsi="Times New Roman" w:cs="Times New Roman"/>
        </w:rPr>
        <w:t>15</w:t>
      </w:r>
    </w:p>
    <w:tbl>
      <w:tblPr>
        <w:tblW w:w="0" w:type="auto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2"/>
        <w:gridCol w:w="2551"/>
        <w:gridCol w:w="4155"/>
      </w:tblGrid>
      <w:tr w:rsidR="005372B8" w:rsidRPr="009F588E" w:rsidTr="00B073C6">
        <w:trPr>
          <w:trHeight w:val="797"/>
        </w:trPr>
        <w:tc>
          <w:tcPr>
            <w:tcW w:w="30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Наименование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Цена* за 1 литр, руб.</w:t>
            </w:r>
          </w:p>
        </w:tc>
        <w:tc>
          <w:tcPr>
            <w:tcW w:w="4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Всего затрат в год, не более руб.</w:t>
            </w:r>
          </w:p>
        </w:tc>
      </w:tr>
      <w:tr w:rsidR="005372B8" w:rsidRPr="009F588E" w:rsidTr="00B073C6">
        <w:trPr>
          <w:trHeight w:val="322"/>
        </w:trPr>
        <w:tc>
          <w:tcPr>
            <w:tcW w:w="30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B073C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B073C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  <w:tc>
          <w:tcPr>
            <w:tcW w:w="41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B073C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</w:p>
        </w:tc>
      </w:tr>
      <w:tr w:rsidR="005372B8" w:rsidRPr="009F588E" w:rsidTr="00B073C6">
        <w:trPr>
          <w:trHeight w:val="326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Бензин Регулятор 92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Не более 38,10</w:t>
            </w:r>
          </w:p>
        </w:tc>
        <w:tc>
          <w:tcPr>
            <w:tcW w:w="4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55000,0</w:t>
            </w:r>
            <w:r w:rsidR="009F588E" w:rsidRPr="009F588E">
              <w:rPr>
                <w:rFonts w:ascii="Times New Roman" w:eastAsia="Lucida Sans Unicode" w:hAnsi="Times New Roman" w:cs="Times New Roman"/>
              </w:rPr>
              <w:t>0</w:t>
            </w:r>
          </w:p>
        </w:tc>
      </w:tr>
    </w:tbl>
    <w:p w:rsidR="009F588E" w:rsidRPr="009F588E" w:rsidRDefault="005372B8" w:rsidP="001560A4">
      <w:pPr>
        <w:ind w:left="720" w:firstLine="0"/>
        <w:rPr>
          <w:rFonts w:ascii="Times New Roman" w:eastAsia="Lucida Sans Unicode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 xml:space="preserve">*Цена за 1 литр топлива может изменяться в зависимости от стоимости топлива </w:t>
      </w:r>
      <w:proofErr w:type="gramStart"/>
      <w:r w:rsidRPr="009F588E">
        <w:rPr>
          <w:rFonts w:ascii="Times New Roman" w:eastAsia="Lucida Sans Unicode" w:hAnsi="Times New Roman" w:cs="Times New Roman"/>
        </w:rPr>
        <w:t>на</w:t>
      </w:r>
      <w:proofErr w:type="gramEnd"/>
      <w:r w:rsidRPr="009F588E">
        <w:rPr>
          <w:rFonts w:ascii="Times New Roman" w:eastAsia="Lucida Sans Unicode" w:hAnsi="Times New Roman" w:cs="Times New Roman"/>
        </w:rPr>
        <w:t xml:space="preserve"> </w:t>
      </w:r>
    </w:p>
    <w:p w:rsidR="005372B8" w:rsidRPr="009F588E" w:rsidRDefault="005372B8" w:rsidP="009F588E">
      <w:pPr>
        <w:ind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>момент покупки, но расходы могут быть произведены в пределах доведенных лимитов бю</w:t>
      </w:r>
      <w:r w:rsidRPr="009F588E">
        <w:rPr>
          <w:rFonts w:ascii="Times New Roman" w:eastAsia="Lucida Sans Unicode" w:hAnsi="Times New Roman" w:cs="Times New Roman"/>
        </w:rPr>
        <w:t>д</w:t>
      </w:r>
      <w:r w:rsidRPr="009F588E">
        <w:rPr>
          <w:rFonts w:ascii="Times New Roman" w:eastAsia="Lucida Sans Unicode" w:hAnsi="Times New Roman" w:cs="Times New Roman"/>
        </w:rPr>
        <w:t>жетных обязательств на обеспечение деятельности учреждения.</w:t>
      </w:r>
    </w:p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9F588E" w:rsidRPr="009F588E" w:rsidRDefault="005372B8" w:rsidP="001560A4">
      <w:pPr>
        <w:ind w:left="720" w:firstLine="0"/>
        <w:rPr>
          <w:rFonts w:ascii="Times New Roman" w:eastAsia="Lucida Sans Unicode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 xml:space="preserve">3.7. Расчет затрат на приобретение кубков, медалей и мячей  производится в </w:t>
      </w:r>
      <w:proofErr w:type="spellStart"/>
      <w:r w:rsidRPr="009F588E">
        <w:rPr>
          <w:rFonts w:ascii="Times New Roman" w:eastAsia="Lucida Sans Unicode" w:hAnsi="Times New Roman" w:cs="Times New Roman"/>
        </w:rPr>
        <w:t>соответ</w:t>
      </w:r>
      <w:proofErr w:type="spellEnd"/>
    </w:p>
    <w:p w:rsidR="005372B8" w:rsidRPr="009F588E" w:rsidRDefault="005372B8" w:rsidP="009F588E">
      <w:pPr>
        <w:ind w:firstLine="0"/>
        <w:rPr>
          <w:rFonts w:ascii="Times New Roman" w:eastAsia="SimSun" w:hAnsi="Times New Roman" w:cs="Times New Roman"/>
        </w:rPr>
      </w:pPr>
      <w:proofErr w:type="spellStart"/>
      <w:r w:rsidRPr="009F588E">
        <w:rPr>
          <w:rFonts w:ascii="Times New Roman" w:eastAsia="Lucida Sans Unicode" w:hAnsi="Times New Roman" w:cs="Times New Roman"/>
        </w:rPr>
        <w:t>ствии</w:t>
      </w:r>
      <w:proofErr w:type="spellEnd"/>
      <w:r w:rsidRPr="009F588E">
        <w:rPr>
          <w:rFonts w:ascii="Times New Roman" w:eastAsia="Lucida Sans Unicode" w:hAnsi="Times New Roman" w:cs="Times New Roman"/>
        </w:rPr>
        <w:t xml:space="preserve"> с нормами согласно таблице 1</w:t>
      </w:r>
      <w:r w:rsidR="00B073C6" w:rsidRPr="009F588E">
        <w:rPr>
          <w:rFonts w:ascii="Times New Roman" w:eastAsia="Lucida Sans Unicode" w:hAnsi="Times New Roman" w:cs="Times New Roman"/>
        </w:rPr>
        <w:t>6</w:t>
      </w:r>
      <w:r w:rsidRPr="009F588E">
        <w:rPr>
          <w:rFonts w:ascii="Times New Roman" w:eastAsia="Lucida Sans Unicode" w:hAnsi="Times New Roman" w:cs="Times New Roman"/>
        </w:rPr>
        <w:t>:</w:t>
      </w:r>
    </w:p>
    <w:p w:rsidR="005372B8" w:rsidRPr="009F588E" w:rsidRDefault="005372B8" w:rsidP="001560A4">
      <w:pPr>
        <w:ind w:left="7776" w:firstLine="12"/>
        <w:rPr>
          <w:rFonts w:ascii="Times New Roman" w:eastAsia="SimSun" w:hAnsi="Times New Roman" w:cs="Times New Roman"/>
        </w:rPr>
      </w:pPr>
      <w:r w:rsidRPr="009F588E">
        <w:rPr>
          <w:rFonts w:ascii="Times New Roman" w:eastAsia="Lucida Sans Unicode" w:hAnsi="Times New Roman" w:cs="Times New Roman"/>
        </w:rPr>
        <w:t>Таблица 1</w:t>
      </w:r>
      <w:r w:rsidR="00B073C6" w:rsidRPr="009F588E">
        <w:rPr>
          <w:rFonts w:ascii="Times New Roman" w:eastAsia="Lucida Sans Unicode" w:hAnsi="Times New Roman" w:cs="Times New Roman"/>
        </w:rPr>
        <w:t>6</w:t>
      </w:r>
    </w:p>
    <w:tbl>
      <w:tblPr>
        <w:tblW w:w="0" w:type="auto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4"/>
        <w:gridCol w:w="2740"/>
        <w:gridCol w:w="3158"/>
        <w:gridCol w:w="1836"/>
      </w:tblGrid>
      <w:tr w:rsidR="005372B8" w:rsidRPr="009F588E" w:rsidTr="005372B8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Наименование</w:t>
            </w:r>
          </w:p>
        </w:tc>
        <w:tc>
          <w:tcPr>
            <w:tcW w:w="2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Количество</w:t>
            </w:r>
          </w:p>
        </w:tc>
        <w:tc>
          <w:tcPr>
            <w:tcW w:w="3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Цена за единицу, не более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Всего затрат, не более, руб.</w:t>
            </w:r>
          </w:p>
        </w:tc>
      </w:tr>
      <w:tr w:rsidR="005372B8" w:rsidRPr="009F588E" w:rsidTr="005372B8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Кубки наградные</w:t>
            </w:r>
          </w:p>
        </w:tc>
        <w:tc>
          <w:tcPr>
            <w:tcW w:w="2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10</w:t>
            </w:r>
          </w:p>
        </w:tc>
        <w:tc>
          <w:tcPr>
            <w:tcW w:w="3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850,00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8500,00</w:t>
            </w:r>
          </w:p>
        </w:tc>
      </w:tr>
      <w:tr w:rsidR="005372B8" w:rsidRPr="009F588E" w:rsidTr="005372B8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Мячи футбольные</w:t>
            </w:r>
          </w:p>
        </w:tc>
        <w:tc>
          <w:tcPr>
            <w:tcW w:w="2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10</w:t>
            </w:r>
          </w:p>
        </w:tc>
        <w:tc>
          <w:tcPr>
            <w:tcW w:w="3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1000,00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Lucida Sans Unicode" w:hAnsi="Times New Roman" w:cs="Times New Roman"/>
              </w:rPr>
              <w:t>10000,00</w:t>
            </w:r>
          </w:p>
        </w:tc>
      </w:tr>
    </w:tbl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left="720" w:firstLine="0"/>
        <w:jc w:val="left"/>
        <w:rPr>
          <w:rFonts w:ascii="Times New Roman" w:eastAsia="SimSun" w:hAnsi="Times New Roman" w:cs="Times New Roman"/>
          <w:color w:val="000000"/>
          <w:lang w:eastAsia="en-US"/>
        </w:rPr>
      </w:pPr>
    </w:p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4. Затраты на дополнительное профессиональное образование</w:t>
      </w:r>
    </w:p>
    <w:p w:rsidR="005372B8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</w:p>
    <w:p w:rsidR="009F588E" w:rsidRPr="009F588E" w:rsidRDefault="005372B8" w:rsidP="001560A4">
      <w:pPr>
        <w:ind w:left="720"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 xml:space="preserve">4.1 Затраты на приобретение образовательных услуг по профессиональной подготовке </w:t>
      </w:r>
    </w:p>
    <w:p w:rsidR="009F588E" w:rsidRPr="009F588E" w:rsidRDefault="005372B8" w:rsidP="009F588E">
      <w:pPr>
        <w:ind w:firstLine="0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>и повышению квалификации производятся в соответствии с нормами согласно таблице 1</w:t>
      </w:r>
      <w:r w:rsidR="00B073C6" w:rsidRPr="009F588E">
        <w:rPr>
          <w:rFonts w:ascii="Times New Roman" w:eastAsia="SimSun" w:hAnsi="Times New Roman" w:cs="Times New Roman"/>
        </w:rPr>
        <w:t>7</w:t>
      </w:r>
      <w:r w:rsidRPr="009F588E">
        <w:rPr>
          <w:rFonts w:ascii="Times New Roman" w:eastAsia="SimSun" w:hAnsi="Times New Roman" w:cs="Times New Roman"/>
        </w:rPr>
        <w:t xml:space="preserve">:                   </w:t>
      </w:r>
    </w:p>
    <w:p w:rsidR="005372B8" w:rsidRPr="009F588E" w:rsidRDefault="005372B8" w:rsidP="009F588E">
      <w:pPr>
        <w:ind w:left="720" w:firstLine="0"/>
        <w:jc w:val="right"/>
        <w:rPr>
          <w:rFonts w:ascii="Times New Roman" w:eastAsia="SimSun" w:hAnsi="Times New Roman" w:cs="Times New Roman"/>
        </w:rPr>
      </w:pPr>
      <w:r w:rsidRPr="009F588E">
        <w:rPr>
          <w:rFonts w:ascii="Times New Roman" w:eastAsia="SimSun" w:hAnsi="Times New Roman" w:cs="Times New Roman"/>
        </w:rPr>
        <w:t xml:space="preserve">  Таблица 1</w:t>
      </w:r>
      <w:r w:rsidR="00B073C6" w:rsidRPr="009F588E">
        <w:rPr>
          <w:rFonts w:ascii="Times New Roman" w:eastAsia="SimSun" w:hAnsi="Times New Roman" w:cs="Times New Roman"/>
        </w:rPr>
        <w:t>7</w:t>
      </w:r>
    </w:p>
    <w:tbl>
      <w:tblPr>
        <w:tblW w:w="0" w:type="auto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9"/>
        <w:gridCol w:w="2461"/>
        <w:gridCol w:w="2463"/>
        <w:gridCol w:w="2360"/>
      </w:tblGrid>
      <w:tr w:rsidR="005372B8" w:rsidRPr="009F588E" w:rsidTr="001560A4">
        <w:tc>
          <w:tcPr>
            <w:tcW w:w="24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left="720"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Наименование</w:t>
            </w:r>
          </w:p>
        </w:tc>
        <w:tc>
          <w:tcPr>
            <w:tcW w:w="24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Цена услуги не более руб.</w:t>
            </w:r>
          </w:p>
        </w:tc>
        <w:tc>
          <w:tcPr>
            <w:tcW w:w="24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9F588E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 xml:space="preserve">Количество </w:t>
            </w:r>
            <w:r w:rsidR="005372B8" w:rsidRPr="009F588E">
              <w:rPr>
                <w:rFonts w:ascii="Times New Roman" w:eastAsia="SimSun" w:hAnsi="Times New Roman" w:cs="Times New Roman"/>
              </w:rPr>
              <w:t>сотру</w:t>
            </w:r>
            <w:r w:rsidR="005372B8" w:rsidRPr="009F588E">
              <w:rPr>
                <w:rFonts w:ascii="Times New Roman" w:eastAsia="SimSun" w:hAnsi="Times New Roman" w:cs="Times New Roman"/>
              </w:rPr>
              <w:t>д</w:t>
            </w:r>
            <w:r w:rsidR="005372B8" w:rsidRPr="009F588E">
              <w:rPr>
                <w:rFonts w:ascii="Times New Roman" w:eastAsia="SimSun" w:hAnsi="Times New Roman" w:cs="Times New Roman"/>
              </w:rPr>
              <w:t>ников</w:t>
            </w:r>
          </w:p>
        </w:tc>
        <w:tc>
          <w:tcPr>
            <w:tcW w:w="2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9F588E">
            <w:pPr>
              <w:ind w:firstLine="0"/>
              <w:jc w:val="center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Всего затрат, руб. обучение</w:t>
            </w:r>
          </w:p>
        </w:tc>
      </w:tr>
      <w:tr w:rsidR="005372B8" w:rsidRPr="009F588E" w:rsidTr="00B073C6">
        <w:tc>
          <w:tcPr>
            <w:tcW w:w="24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B073C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color w:val="000000"/>
                <w:lang w:eastAsia="en-US"/>
              </w:rPr>
            </w:pPr>
            <w:r w:rsidRPr="009F588E">
              <w:rPr>
                <w:rFonts w:ascii="Times New Roman" w:eastAsia="SimSun" w:hAnsi="Times New Roman" w:cs="Times New Roman"/>
                <w:color w:val="000000"/>
                <w:lang w:eastAsia="en-US"/>
              </w:rPr>
              <w:t>Повышение квалификации</w:t>
            </w:r>
          </w:p>
        </w:tc>
        <w:tc>
          <w:tcPr>
            <w:tcW w:w="24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10000,00</w:t>
            </w:r>
          </w:p>
        </w:tc>
        <w:tc>
          <w:tcPr>
            <w:tcW w:w="24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2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2B8" w:rsidRPr="009F588E" w:rsidRDefault="005372B8" w:rsidP="001560A4">
            <w:pPr>
              <w:ind w:left="720" w:firstLine="0"/>
              <w:rPr>
                <w:rFonts w:ascii="Times New Roman" w:eastAsia="SimSun" w:hAnsi="Times New Roman" w:cs="Times New Roman"/>
              </w:rPr>
            </w:pPr>
            <w:r w:rsidRPr="009F588E">
              <w:rPr>
                <w:rFonts w:ascii="Times New Roman" w:eastAsia="SimSun" w:hAnsi="Times New Roman" w:cs="Times New Roman"/>
              </w:rPr>
              <w:t>20000,00</w:t>
            </w:r>
          </w:p>
        </w:tc>
      </w:tr>
    </w:tbl>
    <w:p w:rsidR="005372B8" w:rsidRPr="009F588E" w:rsidRDefault="005372B8" w:rsidP="00B073C6">
      <w:pPr>
        <w:widowControl/>
        <w:tabs>
          <w:tab w:val="left" w:pos="708"/>
        </w:tabs>
        <w:suppressAutoHyphens/>
        <w:autoSpaceDE/>
        <w:autoSpaceDN/>
        <w:adjustRightInd/>
        <w:spacing w:line="100" w:lineRule="atLeast"/>
        <w:ind w:firstLine="0"/>
        <w:rPr>
          <w:rFonts w:ascii="Times New Roman" w:eastAsia="SimSun" w:hAnsi="Times New Roman" w:cs="Times New Roman"/>
          <w:color w:val="000000"/>
          <w:lang w:eastAsia="en-US"/>
        </w:rPr>
      </w:pPr>
    </w:p>
    <w:p w:rsidR="00B30BA8" w:rsidRPr="009F588E" w:rsidRDefault="000F3C75" w:rsidP="00B073C6">
      <w:pPr>
        <w:suppressAutoHyphens/>
        <w:autoSpaceDE/>
        <w:autoSpaceDN/>
        <w:adjustRightInd/>
        <w:ind w:firstLine="0"/>
        <w:jc w:val="left"/>
        <w:rPr>
          <w:rFonts w:ascii="Times New Roman" w:eastAsia="Lucida Sans Unicode" w:hAnsi="Times New Roman" w:cs="Times New Roman"/>
          <w:sz w:val="28"/>
          <w:szCs w:val="28"/>
        </w:rPr>
      </w:pPr>
      <w:r w:rsidRPr="009F588E">
        <w:rPr>
          <w:rFonts w:ascii="Times New Roman" w:eastAsia="Lucida Sans Unicode" w:hAnsi="Times New Roman" w:cs="Times New Roman"/>
          <w:sz w:val="28"/>
          <w:szCs w:val="28"/>
        </w:rPr>
        <w:t>Контрактный управляющий                                                                 Р.А.</w:t>
      </w:r>
      <w:r w:rsidR="00EA3D32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bookmarkStart w:id="6" w:name="_GoBack"/>
      <w:bookmarkEnd w:id="6"/>
      <w:r w:rsidRPr="009F588E">
        <w:rPr>
          <w:rFonts w:ascii="Times New Roman" w:eastAsia="Lucida Sans Unicode" w:hAnsi="Times New Roman" w:cs="Times New Roman"/>
          <w:sz w:val="28"/>
          <w:szCs w:val="28"/>
        </w:rPr>
        <w:t>Рустамов</w:t>
      </w:r>
    </w:p>
    <w:p w:rsidR="00B30BA8" w:rsidRPr="00115C47" w:rsidRDefault="00B30BA8" w:rsidP="00B073C6">
      <w:pPr>
        <w:ind w:firstLine="0"/>
        <w:rPr>
          <w:rFonts w:ascii="Times New Roman" w:hAnsi="Times New Roman" w:cs="Times New Roman"/>
          <w:lang w:eastAsia="en-US"/>
        </w:rPr>
      </w:pPr>
    </w:p>
    <w:p w:rsidR="00115C47" w:rsidRPr="001A685B" w:rsidRDefault="00115C47" w:rsidP="00B073C6">
      <w:pPr>
        <w:pStyle w:val="ab"/>
        <w:rPr>
          <w:rFonts w:ascii="Times New Roman" w:hAnsi="Times New Roman"/>
        </w:rPr>
      </w:pPr>
    </w:p>
    <w:sectPr w:rsidR="00115C47" w:rsidRPr="001A685B" w:rsidSect="003C5F61">
      <w:headerReference w:type="default" r:id="rId12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425" w:rsidRDefault="000C0425" w:rsidP="00EB4006">
      <w:r>
        <w:separator/>
      </w:r>
    </w:p>
  </w:endnote>
  <w:endnote w:type="continuationSeparator" w:id="0">
    <w:p w:rsidR="000C0425" w:rsidRDefault="000C0425" w:rsidP="00EB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425" w:rsidRDefault="000C0425" w:rsidP="00EB4006">
      <w:r>
        <w:separator/>
      </w:r>
    </w:p>
  </w:footnote>
  <w:footnote w:type="continuationSeparator" w:id="0">
    <w:p w:rsidR="000C0425" w:rsidRDefault="000C0425" w:rsidP="00EB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6AB" w:rsidRDefault="00EE76AB">
    <w:pPr>
      <w:pStyle w:val="a7"/>
      <w:jc w:val="center"/>
    </w:pPr>
  </w:p>
  <w:p w:rsidR="00EE76AB" w:rsidRDefault="00EE76A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A6AAD"/>
    <w:multiLevelType w:val="hybridMultilevel"/>
    <w:tmpl w:val="C63EE6F0"/>
    <w:lvl w:ilvl="0" w:tplc="02DADA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358D8"/>
    <w:multiLevelType w:val="hybridMultilevel"/>
    <w:tmpl w:val="A05EB8E8"/>
    <w:lvl w:ilvl="0" w:tplc="662286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D21CFF"/>
    <w:multiLevelType w:val="multilevel"/>
    <w:tmpl w:val="336E8D32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  <w:b/>
      </w:rPr>
    </w:lvl>
  </w:abstractNum>
  <w:abstractNum w:abstractNumId="3">
    <w:nsid w:val="5FD773AE"/>
    <w:multiLevelType w:val="multilevel"/>
    <w:tmpl w:val="58B222A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E0FD4"/>
    <w:multiLevelType w:val="hybridMultilevel"/>
    <w:tmpl w:val="FD4271B4"/>
    <w:lvl w:ilvl="0" w:tplc="7914561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6A"/>
    <w:rsid w:val="00034B84"/>
    <w:rsid w:val="00040411"/>
    <w:rsid w:val="00056482"/>
    <w:rsid w:val="00060E9D"/>
    <w:rsid w:val="00097B04"/>
    <w:rsid w:val="000A65EB"/>
    <w:rsid w:val="000C0425"/>
    <w:rsid w:val="000D12AF"/>
    <w:rsid w:val="000E0AB2"/>
    <w:rsid w:val="000F3C75"/>
    <w:rsid w:val="0010598A"/>
    <w:rsid w:val="00115C47"/>
    <w:rsid w:val="00153B85"/>
    <w:rsid w:val="001560A4"/>
    <w:rsid w:val="001A685B"/>
    <w:rsid w:val="001C560F"/>
    <w:rsid w:val="001E57B1"/>
    <w:rsid w:val="002119EF"/>
    <w:rsid w:val="002238FF"/>
    <w:rsid w:val="0023541A"/>
    <w:rsid w:val="0026326A"/>
    <w:rsid w:val="00281773"/>
    <w:rsid w:val="002B7FD9"/>
    <w:rsid w:val="002C7640"/>
    <w:rsid w:val="002D3E7A"/>
    <w:rsid w:val="0030652F"/>
    <w:rsid w:val="0030659E"/>
    <w:rsid w:val="00317FCC"/>
    <w:rsid w:val="00344F89"/>
    <w:rsid w:val="003555C8"/>
    <w:rsid w:val="00376018"/>
    <w:rsid w:val="00396EC6"/>
    <w:rsid w:val="003C1613"/>
    <w:rsid w:val="003C5F61"/>
    <w:rsid w:val="003D0B7D"/>
    <w:rsid w:val="003E4B9C"/>
    <w:rsid w:val="003E558D"/>
    <w:rsid w:val="004275C7"/>
    <w:rsid w:val="004673CE"/>
    <w:rsid w:val="00472DDD"/>
    <w:rsid w:val="004A3FEE"/>
    <w:rsid w:val="004B6CC8"/>
    <w:rsid w:val="004B707E"/>
    <w:rsid w:val="004B7339"/>
    <w:rsid w:val="004D30C7"/>
    <w:rsid w:val="00513572"/>
    <w:rsid w:val="005372B8"/>
    <w:rsid w:val="005553E5"/>
    <w:rsid w:val="0055617F"/>
    <w:rsid w:val="005749DE"/>
    <w:rsid w:val="00580284"/>
    <w:rsid w:val="005D1E49"/>
    <w:rsid w:val="00634441"/>
    <w:rsid w:val="0068319F"/>
    <w:rsid w:val="0068345E"/>
    <w:rsid w:val="006B1A35"/>
    <w:rsid w:val="006E12AA"/>
    <w:rsid w:val="006E28D9"/>
    <w:rsid w:val="007032B6"/>
    <w:rsid w:val="00722042"/>
    <w:rsid w:val="00741D66"/>
    <w:rsid w:val="00785506"/>
    <w:rsid w:val="00795A8C"/>
    <w:rsid w:val="007A349D"/>
    <w:rsid w:val="007E07D5"/>
    <w:rsid w:val="007E7F5A"/>
    <w:rsid w:val="008108EB"/>
    <w:rsid w:val="00865EC1"/>
    <w:rsid w:val="008815B5"/>
    <w:rsid w:val="008B7D1D"/>
    <w:rsid w:val="008D2B65"/>
    <w:rsid w:val="008E425A"/>
    <w:rsid w:val="009009A9"/>
    <w:rsid w:val="00902478"/>
    <w:rsid w:val="0092104E"/>
    <w:rsid w:val="00925545"/>
    <w:rsid w:val="00947FCE"/>
    <w:rsid w:val="009559CF"/>
    <w:rsid w:val="00956DA0"/>
    <w:rsid w:val="009815A3"/>
    <w:rsid w:val="009856C4"/>
    <w:rsid w:val="009D24BA"/>
    <w:rsid w:val="009E1D6D"/>
    <w:rsid w:val="009E708C"/>
    <w:rsid w:val="009F32EE"/>
    <w:rsid w:val="009F588E"/>
    <w:rsid w:val="009F5DD4"/>
    <w:rsid w:val="00A16A97"/>
    <w:rsid w:val="00A17B5E"/>
    <w:rsid w:val="00A40114"/>
    <w:rsid w:val="00A50EAD"/>
    <w:rsid w:val="00A61396"/>
    <w:rsid w:val="00A83653"/>
    <w:rsid w:val="00B024C0"/>
    <w:rsid w:val="00B073C6"/>
    <w:rsid w:val="00B30BA8"/>
    <w:rsid w:val="00B31E28"/>
    <w:rsid w:val="00B731B6"/>
    <w:rsid w:val="00BB3C66"/>
    <w:rsid w:val="00BB6DDD"/>
    <w:rsid w:val="00BF1879"/>
    <w:rsid w:val="00C20BC9"/>
    <w:rsid w:val="00C33B35"/>
    <w:rsid w:val="00C64E6A"/>
    <w:rsid w:val="00CF0FAF"/>
    <w:rsid w:val="00CF1EF4"/>
    <w:rsid w:val="00D06AF0"/>
    <w:rsid w:val="00D112CF"/>
    <w:rsid w:val="00D16007"/>
    <w:rsid w:val="00D27970"/>
    <w:rsid w:val="00D46F8F"/>
    <w:rsid w:val="00D87DD1"/>
    <w:rsid w:val="00DA7ADB"/>
    <w:rsid w:val="00E201CB"/>
    <w:rsid w:val="00E81373"/>
    <w:rsid w:val="00EA3D32"/>
    <w:rsid w:val="00EB4006"/>
    <w:rsid w:val="00EB5927"/>
    <w:rsid w:val="00EE2B19"/>
    <w:rsid w:val="00EE76AB"/>
    <w:rsid w:val="00FF5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0B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20B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C20BC9"/>
    <w:rPr>
      <w:b w:val="0"/>
      <w:bCs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C20B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B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B40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EB400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95A8C"/>
    <w:pPr>
      <w:widowControl/>
      <w:autoSpaceDE/>
      <w:autoSpaceDN/>
      <w:adjustRightInd/>
      <w:ind w:left="720" w:firstLine="0"/>
      <w:contextualSpacing/>
      <w:jc w:val="left"/>
    </w:pPr>
    <w:rPr>
      <w:rFonts w:asciiTheme="minorHAnsi" w:eastAsiaTheme="minorEastAsia" w:hAnsiTheme="minorHAnsi" w:cs="Times New Roman"/>
      <w:lang w:eastAsia="en-US"/>
    </w:rPr>
  </w:style>
  <w:style w:type="character" w:customStyle="1" w:styleId="ac">
    <w:name w:val="Основной текст_"/>
    <w:link w:val="2"/>
    <w:uiPriority w:val="99"/>
    <w:locked/>
    <w:rsid w:val="00795A8C"/>
    <w:rPr>
      <w:sz w:val="25"/>
      <w:szCs w:val="2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795A8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c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D27970"/>
    <w:pPr>
      <w:widowControl/>
      <w:ind w:firstLine="0"/>
      <w:jc w:val="left"/>
    </w:pPr>
    <w:rPr>
      <w:rFonts w:eastAsiaTheme="minorEastAsia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D27970"/>
    <w:pPr>
      <w:ind w:firstLine="0"/>
    </w:pPr>
  </w:style>
  <w:style w:type="paragraph" w:customStyle="1" w:styleId="Default">
    <w:name w:val="Default"/>
    <w:rsid w:val="006834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0B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20B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C20BC9"/>
    <w:rPr>
      <w:b w:val="0"/>
      <w:bCs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C20B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B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B40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EB400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95A8C"/>
    <w:pPr>
      <w:widowControl/>
      <w:autoSpaceDE/>
      <w:autoSpaceDN/>
      <w:adjustRightInd/>
      <w:ind w:left="720" w:firstLine="0"/>
      <w:contextualSpacing/>
      <w:jc w:val="left"/>
    </w:pPr>
    <w:rPr>
      <w:rFonts w:asciiTheme="minorHAnsi" w:eastAsiaTheme="minorEastAsia" w:hAnsiTheme="minorHAnsi" w:cs="Times New Roman"/>
      <w:lang w:eastAsia="en-US"/>
    </w:rPr>
  </w:style>
  <w:style w:type="character" w:customStyle="1" w:styleId="ac">
    <w:name w:val="Основной текст_"/>
    <w:link w:val="2"/>
    <w:uiPriority w:val="99"/>
    <w:locked/>
    <w:rsid w:val="00795A8C"/>
    <w:rPr>
      <w:sz w:val="25"/>
      <w:szCs w:val="2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795A8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c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D27970"/>
    <w:pPr>
      <w:widowControl/>
      <w:ind w:firstLine="0"/>
      <w:jc w:val="left"/>
    </w:pPr>
    <w:rPr>
      <w:rFonts w:eastAsiaTheme="minorEastAsia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D27970"/>
    <w:pPr>
      <w:ind w:firstLine="0"/>
    </w:pPr>
  </w:style>
  <w:style w:type="paragraph" w:customStyle="1" w:styleId="Default">
    <w:name w:val="Default"/>
    <w:rsid w:val="006834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308460.100000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70003036.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34562A11338ECBE6E7682FA3ABA99772087033ACFA3D16A5F4623417DCDE4690296180FA898F569z2fD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056B5-0348-4BBD-9C8A-B6581AE5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14059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Призова</dc:creator>
  <cp:lastModifiedBy>Финансист</cp:lastModifiedBy>
  <cp:revision>8</cp:revision>
  <cp:lastPrinted>2017-07-20T09:38:00Z</cp:lastPrinted>
  <dcterms:created xsi:type="dcterms:W3CDTF">2017-07-24T11:26:00Z</dcterms:created>
  <dcterms:modified xsi:type="dcterms:W3CDTF">2017-07-31T10:11:00Z</dcterms:modified>
</cp:coreProperties>
</file>