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C3" w:rsidRDefault="00BE1FC3" w:rsidP="00BE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FC3" w:rsidRPr="00114915" w:rsidRDefault="00BE1FC3" w:rsidP="00BE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ПЕРЕДОВСКОГО СЕЛЬСКОГО ПОСЕЛЕНИЯ ОТРАДНЕНСКОГО РАЙОНА</w:t>
      </w:r>
    </w:p>
    <w:p w:rsidR="00BE1FC3" w:rsidRDefault="00BE1FC3" w:rsidP="00BE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E1FC3" w:rsidRPr="00114915" w:rsidRDefault="00BE1FC3" w:rsidP="00BE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E1FC3" w:rsidRPr="00114915" w:rsidRDefault="00BE1FC3" w:rsidP="00916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1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087" w:rsidRPr="009160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06.12.2019.</w:t>
      </w:r>
      <w:r w:rsidR="0091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1149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1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087" w:rsidRPr="009160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22-р</w:t>
      </w:r>
    </w:p>
    <w:p w:rsidR="00BE1FC3" w:rsidRPr="00114915" w:rsidRDefault="00BE1FC3" w:rsidP="00BE1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C3" w:rsidRPr="00114915" w:rsidRDefault="00BE1FC3" w:rsidP="00BE1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</w:t>
      </w:r>
      <w:r w:rsidRPr="00114915">
        <w:rPr>
          <w:rFonts w:ascii="Times New Roman" w:eastAsia="Times New Roman" w:hAnsi="Times New Roman" w:cs="Times New Roman"/>
          <w:sz w:val="24"/>
          <w:szCs w:val="24"/>
          <w:lang w:eastAsia="ru-RU"/>
        </w:rPr>
        <w:t>ца Передовая</w:t>
      </w:r>
    </w:p>
    <w:p w:rsidR="00F94783" w:rsidRDefault="00F94783" w:rsidP="00F94783">
      <w:pPr>
        <w:widowControl w:val="0"/>
        <w:spacing w:after="0" w:line="278" w:lineRule="exact"/>
        <w:ind w:left="100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F94783" w:rsidRPr="00BE1FC3" w:rsidRDefault="00F94783" w:rsidP="00F94783">
      <w:pPr>
        <w:widowControl w:val="0"/>
        <w:spacing w:after="0" w:line="278" w:lineRule="exact"/>
        <w:ind w:left="10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BE1FC3">
        <w:rPr>
          <w:rFonts w:ascii="Times New Roman" w:eastAsia="Courier New" w:hAnsi="Times New Roman" w:cs="Times New Roman"/>
          <w:b/>
          <w:bCs/>
          <w:iCs/>
          <w:color w:val="000000"/>
          <w:spacing w:val="4"/>
          <w:sz w:val="28"/>
          <w:szCs w:val="28"/>
          <w:lang w:eastAsia="ru-RU"/>
        </w:rPr>
        <w:t>О</w:t>
      </w:r>
      <w:r w:rsidRPr="00BE1FC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размещении установленного объема сведений об объектах учета Реестра муниципальной собственности администрации </w:t>
      </w:r>
      <w:proofErr w:type="spellStart"/>
      <w:r w:rsidRPr="00BE1FC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Передовского</w:t>
      </w:r>
      <w:proofErr w:type="spellEnd"/>
      <w:r w:rsidRPr="00BE1FC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BE1FC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Отрадненского</w:t>
      </w:r>
      <w:proofErr w:type="spellEnd"/>
      <w:r w:rsidRPr="00BE1FC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района, подлежащих опубликованию в информационно-телекоммуникационной сети "Интернет” в форме открытых данных</w:t>
      </w:r>
    </w:p>
    <w:p w:rsidR="00F94783" w:rsidRDefault="00F94783" w:rsidP="00F94783">
      <w:pPr>
        <w:widowControl w:val="0"/>
        <w:spacing w:after="0" w:line="278" w:lineRule="exact"/>
        <w:ind w:left="10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94783" w:rsidRPr="00DF7E70" w:rsidRDefault="00F94783" w:rsidP="00F94783">
      <w:pPr>
        <w:pStyle w:val="4"/>
        <w:shd w:val="clear" w:color="auto" w:fill="auto"/>
        <w:spacing w:line="317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DF7E70">
        <w:rPr>
          <w:sz w:val="28"/>
          <w:szCs w:val="28"/>
        </w:rPr>
        <w:t>В соответствии с Федеральным законом от 9 февраля 2009 года № 8-ФЗ "Об обеспечении доступа к информации о деятельности государственных органов и органов местного самоуправления", Законом Краснодарского края от 16 июля 2010 года № 2000-КЗ "Об обеспечении доступа к информации о деятельности государственных органов Краснодарского края, органов местного самоуправления в Краснодарском крае", постановлением Правительства Российской Федерации от 10 июля 2013 года № 583</w:t>
      </w:r>
      <w:proofErr w:type="gramEnd"/>
      <w:r w:rsidRPr="00DF7E70">
        <w:rPr>
          <w:sz w:val="28"/>
          <w:szCs w:val="28"/>
        </w:rPr>
        <w:t xml:space="preserve"> "</w:t>
      </w:r>
      <w:proofErr w:type="gramStart"/>
      <w:r w:rsidRPr="00DF7E70">
        <w:rPr>
          <w:sz w:val="28"/>
          <w:szCs w:val="28"/>
        </w:rPr>
        <w:t xml:space="preserve">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данных", решением Совета муниципального образования </w:t>
      </w:r>
      <w:proofErr w:type="spellStart"/>
      <w:r w:rsidRPr="00DF7E70">
        <w:rPr>
          <w:sz w:val="28"/>
          <w:szCs w:val="28"/>
        </w:rPr>
        <w:t>Отрадненский</w:t>
      </w:r>
      <w:proofErr w:type="spellEnd"/>
      <w:r w:rsidRPr="00DF7E70">
        <w:rPr>
          <w:sz w:val="28"/>
          <w:szCs w:val="28"/>
        </w:rPr>
        <w:t xml:space="preserve"> район от 23 ноября 2017 года № 252 «Об утверждении Положения о порядке управления и распоряжения имуществом, находящимся в муниципальной собственности муниципального образования </w:t>
      </w:r>
      <w:proofErr w:type="spellStart"/>
      <w:r w:rsidRPr="00DF7E70">
        <w:rPr>
          <w:sz w:val="28"/>
          <w:szCs w:val="28"/>
        </w:rPr>
        <w:t>Отрадненский</w:t>
      </w:r>
      <w:proofErr w:type="spellEnd"/>
      <w:r w:rsidRPr="00DF7E70">
        <w:rPr>
          <w:sz w:val="28"/>
          <w:szCs w:val="28"/>
        </w:rPr>
        <w:t xml:space="preserve"> район»</w:t>
      </w:r>
      <w:proofErr w:type="gramEnd"/>
    </w:p>
    <w:p w:rsidR="00F94783" w:rsidRPr="00DF7E70" w:rsidRDefault="00F94783" w:rsidP="00F94783">
      <w:pPr>
        <w:pStyle w:val="4"/>
        <w:numPr>
          <w:ilvl w:val="0"/>
          <w:numId w:val="1"/>
        </w:numPr>
        <w:shd w:val="clear" w:color="auto" w:fill="auto"/>
        <w:tabs>
          <w:tab w:val="left" w:pos="1071"/>
        </w:tabs>
        <w:spacing w:line="317" w:lineRule="exact"/>
        <w:ind w:left="20" w:right="20" w:firstLine="720"/>
        <w:jc w:val="both"/>
        <w:rPr>
          <w:sz w:val="28"/>
          <w:szCs w:val="28"/>
        </w:rPr>
      </w:pPr>
      <w:r w:rsidRPr="00DF7E70">
        <w:rPr>
          <w:sz w:val="28"/>
          <w:szCs w:val="28"/>
        </w:rPr>
        <w:t xml:space="preserve">Утвердить объем сведений об объектах учета Реестра муниципальной собственности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Передовского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 w:rsidRPr="00DF7E7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F7E70">
        <w:rPr>
          <w:sz w:val="28"/>
          <w:szCs w:val="28"/>
        </w:rPr>
        <w:t>, подлежащих опубликованию в информационно-телекоммуникационной сети «Интернет» в форме открытых данных (</w:t>
      </w:r>
      <w:r>
        <w:rPr>
          <w:sz w:val="28"/>
          <w:szCs w:val="28"/>
        </w:rPr>
        <w:t>П</w:t>
      </w:r>
      <w:r w:rsidRPr="00DF7E70">
        <w:rPr>
          <w:sz w:val="28"/>
          <w:szCs w:val="28"/>
        </w:rPr>
        <w:t>риложение № 1).</w:t>
      </w:r>
    </w:p>
    <w:p w:rsidR="00F94783" w:rsidRPr="00DF7E70" w:rsidRDefault="00F94783" w:rsidP="00F94783">
      <w:pPr>
        <w:pStyle w:val="4"/>
        <w:numPr>
          <w:ilvl w:val="0"/>
          <w:numId w:val="1"/>
        </w:numPr>
        <w:shd w:val="clear" w:color="auto" w:fill="auto"/>
        <w:tabs>
          <w:tab w:val="left" w:pos="1071"/>
        </w:tabs>
        <w:spacing w:line="317" w:lineRule="exact"/>
        <w:ind w:left="20" w:right="20" w:firstLine="720"/>
        <w:jc w:val="both"/>
        <w:rPr>
          <w:sz w:val="28"/>
          <w:szCs w:val="28"/>
        </w:rPr>
      </w:pPr>
      <w:r w:rsidRPr="00DF7E70">
        <w:rPr>
          <w:sz w:val="28"/>
          <w:szCs w:val="28"/>
        </w:rPr>
        <w:t xml:space="preserve">Утвердить паспорта наборов открытых данных отдела земельных и имущественных отношений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Передовского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 w:rsidRPr="00DF7E7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(П</w:t>
      </w:r>
      <w:r w:rsidRPr="00DF7E70">
        <w:rPr>
          <w:sz w:val="28"/>
          <w:szCs w:val="28"/>
        </w:rPr>
        <w:t>риложение № 2).</w:t>
      </w:r>
    </w:p>
    <w:p w:rsidR="00F94783" w:rsidRPr="00DF7E70" w:rsidRDefault="006379F3" w:rsidP="00F94783">
      <w:pPr>
        <w:pStyle w:val="4"/>
        <w:numPr>
          <w:ilvl w:val="0"/>
          <w:numId w:val="1"/>
        </w:numPr>
        <w:shd w:val="clear" w:color="auto" w:fill="auto"/>
        <w:tabs>
          <w:tab w:val="left" w:pos="1071"/>
        </w:tabs>
        <w:spacing w:line="317" w:lineRule="exact"/>
        <w:ind w:left="20" w:right="2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Специалисту по вопросам и</w:t>
      </w:r>
      <w:r w:rsidRPr="00DF7E70">
        <w:rPr>
          <w:sz w:val="28"/>
          <w:szCs w:val="28"/>
        </w:rPr>
        <w:t>мущественных отношений</w:t>
      </w:r>
      <w:r>
        <w:rPr>
          <w:sz w:val="28"/>
          <w:szCs w:val="28"/>
        </w:rPr>
        <w:t>, сельского хозяйства и ЛПХ</w:t>
      </w:r>
      <w:r w:rsidRPr="00DF7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Передовского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 w:rsidRPr="00DF7E7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С.А. Журавлеву</w:t>
      </w:r>
      <w:r w:rsidRPr="00DF7E70">
        <w:rPr>
          <w:sz w:val="28"/>
          <w:szCs w:val="28"/>
        </w:rPr>
        <w:t xml:space="preserve"> </w:t>
      </w:r>
      <w:r w:rsidR="00F94783">
        <w:rPr>
          <w:sz w:val="28"/>
          <w:szCs w:val="28"/>
        </w:rPr>
        <w:t xml:space="preserve">администрации </w:t>
      </w:r>
      <w:proofErr w:type="spellStart"/>
      <w:r w:rsidR="00F94783">
        <w:rPr>
          <w:sz w:val="28"/>
          <w:szCs w:val="28"/>
        </w:rPr>
        <w:t>Передовского</w:t>
      </w:r>
      <w:proofErr w:type="spellEnd"/>
      <w:r w:rsidR="00F94783">
        <w:rPr>
          <w:sz w:val="28"/>
          <w:szCs w:val="28"/>
        </w:rPr>
        <w:t xml:space="preserve"> сельского поселения </w:t>
      </w:r>
      <w:proofErr w:type="spellStart"/>
      <w:r w:rsidR="00F94783">
        <w:rPr>
          <w:sz w:val="28"/>
          <w:szCs w:val="28"/>
        </w:rPr>
        <w:t>Отрадненского</w:t>
      </w:r>
      <w:proofErr w:type="spellEnd"/>
      <w:r w:rsidR="00F94783" w:rsidRPr="00DF7E70">
        <w:rPr>
          <w:sz w:val="28"/>
          <w:szCs w:val="28"/>
        </w:rPr>
        <w:t xml:space="preserve"> район</w:t>
      </w:r>
      <w:r w:rsidR="00F94783">
        <w:rPr>
          <w:sz w:val="28"/>
          <w:szCs w:val="28"/>
        </w:rPr>
        <w:t>а</w:t>
      </w:r>
      <w:r w:rsidR="00F94783" w:rsidRPr="00DF7E70">
        <w:rPr>
          <w:sz w:val="28"/>
          <w:szCs w:val="28"/>
        </w:rPr>
        <w:t xml:space="preserve"> за периодичность размещения и сроки обновления общедоступной информации для ее размещения в информационно-телекоммуникационной сети "Интернет" в форме открытых данных в сроки, установленные в приложении к настоящему распоряжению, предоставлять обновленную информацию в формате </w:t>
      </w:r>
      <w:r w:rsidR="00F94783" w:rsidRPr="00DF7E70">
        <w:rPr>
          <w:sz w:val="28"/>
          <w:szCs w:val="28"/>
          <w:lang w:val="en-US"/>
        </w:rPr>
        <w:t>MS</w:t>
      </w:r>
      <w:r w:rsidR="00F94783" w:rsidRPr="00DF7E70">
        <w:rPr>
          <w:sz w:val="28"/>
          <w:szCs w:val="28"/>
        </w:rPr>
        <w:t xml:space="preserve"> </w:t>
      </w:r>
      <w:r w:rsidR="00F94783" w:rsidRPr="00DF7E70">
        <w:rPr>
          <w:sz w:val="28"/>
          <w:szCs w:val="28"/>
          <w:lang w:val="en-US"/>
        </w:rPr>
        <w:t>Excel</w:t>
      </w:r>
      <w:r w:rsidR="00F94783" w:rsidRPr="00DF7E70">
        <w:rPr>
          <w:sz w:val="28"/>
          <w:szCs w:val="28"/>
        </w:rPr>
        <w:t xml:space="preserve"> и </w:t>
      </w:r>
      <w:r w:rsidR="00F94783" w:rsidRPr="00DF7E70">
        <w:rPr>
          <w:sz w:val="28"/>
          <w:szCs w:val="28"/>
          <w:lang w:val="en-US"/>
        </w:rPr>
        <w:t>WORD</w:t>
      </w:r>
      <w:proofErr w:type="gramEnd"/>
      <w:r w:rsidR="00F94783" w:rsidRPr="00DF7E70">
        <w:rPr>
          <w:sz w:val="28"/>
          <w:szCs w:val="28"/>
        </w:rPr>
        <w:t xml:space="preserve"> </w:t>
      </w:r>
      <w:proofErr w:type="gramStart"/>
      <w:r w:rsidR="00F94783" w:rsidRPr="00DF7E70">
        <w:rPr>
          <w:sz w:val="28"/>
          <w:szCs w:val="28"/>
        </w:rPr>
        <w:t>согласно шаблонов</w:t>
      </w:r>
      <w:proofErr w:type="gramEnd"/>
      <w:r w:rsidR="00F94783" w:rsidRPr="00DF7E70">
        <w:rPr>
          <w:sz w:val="28"/>
          <w:szCs w:val="28"/>
        </w:rPr>
        <w:t>.</w:t>
      </w:r>
    </w:p>
    <w:p w:rsidR="00F94783" w:rsidRDefault="006379F3" w:rsidP="00F94783">
      <w:pPr>
        <w:pStyle w:val="4"/>
        <w:numPr>
          <w:ilvl w:val="0"/>
          <w:numId w:val="1"/>
        </w:numPr>
        <w:shd w:val="clear" w:color="auto" w:fill="auto"/>
        <w:tabs>
          <w:tab w:val="left" w:pos="1071"/>
        </w:tabs>
        <w:spacing w:line="317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по вопросам и</w:t>
      </w:r>
      <w:r w:rsidRPr="00DF7E70">
        <w:rPr>
          <w:sz w:val="28"/>
          <w:szCs w:val="28"/>
        </w:rPr>
        <w:t>мущественных отношений</w:t>
      </w:r>
      <w:r>
        <w:rPr>
          <w:sz w:val="28"/>
          <w:szCs w:val="28"/>
        </w:rPr>
        <w:t xml:space="preserve">, сельского </w:t>
      </w:r>
      <w:r>
        <w:rPr>
          <w:sz w:val="28"/>
          <w:szCs w:val="28"/>
        </w:rPr>
        <w:lastRenderedPageBreak/>
        <w:t>хозяйства и ЛПХ</w:t>
      </w:r>
      <w:r w:rsidRPr="00DF7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Передовского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 w:rsidRPr="00DF7E7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С.А. Журавлеву</w:t>
      </w:r>
      <w:r w:rsidRPr="00DF7E70">
        <w:rPr>
          <w:sz w:val="28"/>
          <w:szCs w:val="28"/>
        </w:rPr>
        <w:t xml:space="preserve"> </w:t>
      </w:r>
      <w:r w:rsidR="00F94783">
        <w:rPr>
          <w:sz w:val="28"/>
          <w:szCs w:val="28"/>
        </w:rPr>
        <w:t xml:space="preserve">администрации </w:t>
      </w:r>
      <w:proofErr w:type="spellStart"/>
      <w:r w:rsidR="00F94783">
        <w:rPr>
          <w:sz w:val="28"/>
          <w:szCs w:val="28"/>
        </w:rPr>
        <w:t>Передовского</w:t>
      </w:r>
      <w:proofErr w:type="spellEnd"/>
      <w:r w:rsidR="00F94783">
        <w:rPr>
          <w:sz w:val="28"/>
          <w:szCs w:val="28"/>
        </w:rPr>
        <w:t xml:space="preserve"> сельского поселения </w:t>
      </w:r>
      <w:proofErr w:type="spellStart"/>
      <w:r w:rsidR="00F94783">
        <w:rPr>
          <w:sz w:val="28"/>
          <w:szCs w:val="28"/>
        </w:rPr>
        <w:t>Отрадненского</w:t>
      </w:r>
      <w:proofErr w:type="spellEnd"/>
      <w:r w:rsidR="00F94783" w:rsidRPr="00DF7E70">
        <w:rPr>
          <w:sz w:val="28"/>
          <w:szCs w:val="28"/>
        </w:rPr>
        <w:t xml:space="preserve"> район</w:t>
      </w:r>
      <w:r w:rsidR="00F94783">
        <w:rPr>
          <w:sz w:val="28"/>
          <w:szCs w:val="28"/>
        </w:rPr>
        <w:t>а</w:t>
      </w:r>
      <w:r w:rsidR="00F94783" w:rsidRPr="00DF7E70">
        <w:rPr>
          <w:sz w:val="28"/>
          <w:szCs w:val="28"/>
        </w:rPr>
        <w:t xml:space="preserve"> обеспечить:</w:t>
      </w:r>
    </w:p>
    <w:p w:rsidR="00F94783" w:rsidRPr="00DF7E70" w:rsidRDefault="00F94783" w:rsidP="00F94783">
      <w:pPr>
        <w:pStyle w:val="4"/>
        <w:numPr>
          <w:ilvl w:val="0"/>
          <w:numId w:val="2"/>
        </w:numPr>
        <w:shd w:val="clear" w:color="auto" w:fill="auto"/>
        <w:tabs>
          <w:tab w:val="left" w:pos="1138"/>
        </w:tabs>
        <w:spacing w:line="317" w:lineRule="exact"/>
        <w:ind w:left="40" w:right="20" w:firstLine="740"/>
        <w:jc w:val="both"/>
        <w:rPr>
          <w:sz w:val="28"/>
          <w:szCs w:val="28"/>
        </w:rPr>
      </w:pPr>
      <w:proofErr w:type="gramStart"/>
      <w:r w:rsidRPr="00DF7E70">
        <w:rPr>
          <w:sz w:val="28"/>
          <w:szCs w:val="28"/>
        </w:rPr>
        <w:t>размещение общедоступной информации в форме открытых данных с учетом требований к форматам и правилам оформления набора открытых данных, паспорта набора открытых данных, в соответствии с Методическими рекомендациями по публикации открытых данных государственными органами и органами местного самоуправления и техническими требованиями к пу</w:t>
      </w:r>
      <w:r>
        <w:rPr>
          <w:sz w:val="28"/>
          <w:szCs w:val="28"/>
        </w:rPr>
        <w:t>б</w:t>
      </w:r>
      <w:r w:rsidRPr="00DF7E70">
        <w:rPr>
          <w:sz w:val="28"/>
          <w:szCs w:val="28"/>
        </w:rPr>
        <w:t>ликации открытых данных, утвержденными протоколом заседания Правительственной комиссии по координации деятельности открытого правительства от 29 мая 2014 года № 4;</w:t>
      </w:r>
      <w:proofErr w:type="gramEnd"/>
    </w:p>
    <w:p w:rsidR="00F94783" w:rsidRPr="00DF7E70" w:rsidRDefault="00F94783" w:rsidP="00F94783">
      <w:pPr>
        <w:pStyle w:val="4"/>
        <w:numPr>
          <w:ilvl w:val="0"/>
          <w:numId w:val="2"/>
        </w:numPr>
        <w:shd w:val="clear" w:color="auto" w:fill="auto"/>
        <w:tabs>
          <w:tab w:val="left" w:pos="1317"/>
        </w:tabs>
        <w:spacing w:line="312" w:lineRule="exact"/>
        <w:ind w:left="40" w:right="20" w:firstLine="740"/>
        <w:jc w:val="both"/>
        <w:rPr>
          <w:sz w:val="28"/>
          <w:szCs w:val="28"/>
        </w:rPr>
      </w:pPr>
      <w:r w:rsidRPr="00DF7E70">
        <w:rPr>
          <w:sz w:val="28"/>
          <w:szCs w:val="28"/>
        </w:rPr>
        <w:t xml:space="preserve">размещение (опубликование) настоящего распоряжения на </w:t>
      </w:r>
      <w:r>
        <w:rPr>
          <w:sz w:val="28"/>
          <w:szCs w:val="28"/>
        </w:rPr>
        <w:t xml:space="preserve">официальном сайте администрации </w:t>
      </w:r>
      <w:proofErr w:type="spellStart"/>
      <w:r>
        <w:rPr>
          <w:sz w:val="28"/>
          <w:szCs w:val="28"/>
        </w:rPr>
        <w:t>Передовского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 w:rsidRPr="00DF7E7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F7E70">
        <w:rPr>
          <w:sz w:val="28"/>
          <w:szCs w:val="28"/>
        </w:rPr>
        <w:t xml:space="preserve"> информационно-телек</w:t>
      </w:r>
      <w:r>
        <w:rPr>
          <w:sz w:val="28"/>
          <w:szCs w:val="28"/>
        </w:rPr>
        <w:t>оммуникационной сети "Интернет"</w:t>
      </w:r>
      <w:r w:rsidR="00455465">
        <w:rPr>
          <w:sz w:val="28"/>
          <w:szCs w:val="28"/>
        </w:rPr>
        <w:t xml:space="preserve"> </w:t>
      </w:r>
      <w:r w:rsidR="00455465" w:rsidRPr="00455465">
        <w:rPr>
          <w:sz w:val="28"/>
        </w:rPr>
        <w:t>http://www.adm-peredovaya.ru</w:t>
      </w:r>
      <w:r w:rsidRPr="00455465">
        <w:rPr>
          <w:sz w:val="32"/>
          <w:szCs w:val="28"/>
        </w:rPr>
        <w:t>.</w:t>
      </w:r>
    </w:p>
    <w:p w:rsidR="00F94783" w:rsidRPr="00DF7E70" w:rsidRDefault="00F94783" w:rsidP="00F94783">
      <w:pPr>
        <w:pStyle w:val="4"/>
        <w:numPr>
          <w:ilvl w:val="0"/>
          <w:numId w:val="1"/>
        </w:numPr>
        <w:shd w:val="clear" w:color="auto" w:fill="auto"/>
        <w:tabs>
          <w:tab w:val="left" w:pos="1138"/>
        </w:tabs>
        <w:spacing w:line="288" w:lineRule="exact"/>
        <w:ind w:left="40" w:right="20" w:firstLine="740"/>
        <w:jc w:val="both"/>
        <w:rPr>
          <w:sz w:val="28"/>
          <w:szCs w:val="28"/>
        </w:rPr>
      </w:pPr>
      <w:proofErr w:type="gramStart"/>
      <w:r w:rsidRPr="00DF7E70">
        <w:rPr>
          <w:sz w:val="28"/>
          <w:szCs w:val="28"/>
        </w:rPr>
        <w:t>Контроль за</w:t>
      </w:r>
      <w:proofErr w:type="gramEnd"/>
      <w:r w:rsidRPr="00DF7E70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F94783" w:rsidRDefault="00F94783" w:rsidP="00F94783">
      <w:pPr>
        <w:pStyle w:val="4"/>
        <w:numPr>
          <w:ilvl w:val="0"/>
          <w:numId w:val="1"/>
        </w:numPr>
        <w:shd w:val="clear" w:color="auto" w:fill="auto"/>
        <w:tabs>
          <w:tab w:val="left" w:pos="1138"/>
        </w:tabs>
        <w:spacing w:after="532" w:line="307" w:lineRule="exact"/>
        <w:ind w:left="40" w:right="20" w:firstLine="740"/>
        <w:jc w:val="both"/>
        <w:rPr>
          <w:sz w:val="28"/>
          <w:szCs w:val="28"/>
        </w:rPr>
      </w:pPr>
      <w:r w:rsidRPr="00DF7E70">
        <w:rPr>
          <w:sz w:val="28"/>
          <w:szCs w:val="28"/>
        </w:rPr>
        <w:t>Распоряжение вступает в силу со дня его опубликования (обнародования)</w:t>
      </w:r>
      <w:r>
        <w:rPr>
          <w:sz w:val="28"/>
          <w:szCs w:val="28"/>
        </w:rPr>
        <w:t>.</w:t>
      </w:r>
    </w:p>
    <w:p w:rsidR="00F94783" w:rsidRDefault="00BE1FC3" w:rsidP="00F94783">
      <w:pPr>
        <w:pStyle w:val="4"/>
        <w:shd w:val="clear" w:color="auto" w:fill="auto"/>
        <w:tabs>
          <w:tab w:val="left" w:pos="1138"/>
        </w:tabs>
        <w:spacing w:line="307" w:lineRule="exact"/>
        <w:ind w:left="4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4783">
        <w:rPr>
          <w:sz w:val="28"/>
          <w:szCs w:val="28"/>
        </w:rPr>
        <w:t xml:space="preserve">ИО главы </w:t>
      </w:r>
      <w:proofErr w:type="spellStart"/>
      <w:r w:rsidR="00F94783">
        <w:rPr>
          <w:sz w:val="28"/>
          <w:szCs w:val="28"/>
        </w:rPr>
        <w:t>Передовского</w:t>
      </w:r>
      <w:proofErr w:type="spellEnd"/>
      <w:r w:rsidR="00F94783">
        <w:rPr>
          <w:sz w:val="28"/>
          <w:szCs w:val="28"/>
        </w:rPr>
        <w:t xml:space="preserve"> </w:t>
      </w:r>
      <w:proofErr w:type="spellStart"/>
      <w:r w:rsidR="00F94783">
        <w:rPr>
          <w:sz w:val="28"/>
          <w:szCs w:val="28"/>
        </w:rPr>
        <w:t>селького</w:t>
      </w:r>
      <w:proofErr w:type="spellEnd"/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6803"/>
        <w:gridCol w:w="2801"/>
      </w:tblGrid>
      <w:tr w:rsidR="00BE1FC3" w:rsidRPr="00BE1FC3" w:rsidTr="00BE1FC3">
        <w:trPr>
          <w:trHeight w:val="2381"/>
        </w:trPr>
        <w:tc>
          <w:tcPr>
            <w:tcW w:w="6804" w:type="dxa"/>
          </w:tcPr>
          <w:p w:rsidR="00BE1FC3" w:rsidRPr="00BE1FC3" w:rsidRDefault="00BE1FC3" w:rsidP="00BE1FC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BE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E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BE1FC3" w:rsidRPr="00BE1FC3" w:rsidRDefault="00BE1FC3" w:rsidP="00BE1FC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FC3" w:rsidRPr="00BE1FC3" w:rsidRDefault="00BE1FC3" w:rsidP="00BE1FC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FC3" w:rsidRPr="00BE1FC3" w:rsidRDefault="00BE1FC3" w:rsidP="00BE1FC3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1" w:type="dxa"/>
          </w:tcPr>
          <w:p w:rsidR="00BE1FC3" w:rsidRPr="00BE1FC3" w:rsidRDefault="00BE1FC3" w:rsidP="00BE1FC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Журавлев</w:t>
            </w:r>
          </w:p>
          <w:p w:rsidR="00BE1FC3" w:rsidRPr="00BE1FC3" w:rsidRDefault="00BE1FC3" w:rsidP="00BE1FC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FC3" w:rsidRPr="00BE1FC3" w:rsidRDefault="00BE1FC3" w:rsidP="00BE1FC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FC3" w:rsidRDefault="00BE1FC3" w:rsidP="00BE1FC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FC3" w:rsidRPr="00BE1FC3" w:rsidRDefault="00BE1FC3" w:rsidP="00BE1FC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FC3" w:rsidRDefault="00BE1FC3" w:rsidP="00BE1FC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FC3" w:rsidRPr="00BE1FC3" w:rsidRDefault="00BE1FC3" w:rsidP="00BE1FC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1FC3" w:rsidRPr="00BE1FC3" w:rsidTr="00BE1FC3">
        <w:trPr>
          <w:trHeight w:val="1639"/>
        </w:trPr>
        <w:tc>
          <w:tcPr>
            <w:tcW w:w="6804" w:type="dxa"/>
          </w:tcPr>
          <w:p w:rsidR="00BE1FC3" w:rsidRPr="00BE1FC3" w:rsidRDefault="00BE1FC3" w:rsidP="00BE1FC3">
            <w:pPr>
              <w:tabs>
                <w:tab w:val="left" w:pos="-108"/>
                <w:tab w:val="left" w:pos="6480"/>
                <w:tab w:val="right" w:pos="9389"/>
              </w:tabs>
              <w:spacing w:after="0" w:line="240" w:lineRule="auto"/>
              <w:ind w:right="-2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BE1FC3" w:rsidRPr="00BE1FC3" w:rsidRDefault="00BE1FC3" w:rsidP="00BE1FC3">
            <w:pPr>
              <w:tabs>
                <w:tab w:val="left" w:pos="699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94783" w:rsidRDefault="00F94783" w:rsidP="00F94783">
      <w:pPr>
        <w:pStyle w:val="4"/>
        <w:shd w:val="clear" w:color="auto" w:fill="auto"/>
        <w:tabs>
          <w:tab w:val="left" w:pos="1071"/>
        </w:tabs>
        <w:spacing w:line="317" w:lineRule="exact"/>
        <w:ind w:right="20"/>
        <w:jc w:val="both"/>
        <w:rPr>
          <w:sz w:val="28"/>
          <w:szCs w:val="28"/>
        </w:rPr>
      </w:pPr>
    </w:p>
    <w:p w:rsidR="00BE1FC3" w:rsidRDefault="00BE1FC3" w:rsidP="0045546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1FC3" w:rsidRDefault="00BE1FC3" w:rsidP="0045546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1FC3" w:rsidRDefault="00BE1FC3" w:rsidP="0045546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1FC3" w:rsidRDefault="00BE1FC3" w:rsidP="0045546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1FC3" w:rsidRDefault="00BE1FC3" w:rsidP="0045546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1FC3" w:rsidRDefault="00BE1FC3" w:rsidP="0045546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6087" w:rsidRDefault="00916087" w:rsidP="0045546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6087" w:rsidRDefault="00916087" w:rsidP="0045546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6087" w:rsidRDefault="00916087" w:rsidP="0045546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6087" w:rsidRDefault="00916087" w:rsidP="0045546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6087" w:rsidRDefault="00916087" w:rsidP="0045546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1FC3" w:rsidRDefault="00BE1FC3" w:rsidP="0045546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465" w:rsidRPr="00455465" w:rsidRDefault="00455465" w:rsidP="0045546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ПРИЛОЖЕНИЕ</w:t>
      </w:r>
      <w:r w:rsidR="007849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</w:t>
      </w:r>
    </w:p>
    <w:p w:rsidR="00455465" w:rsidRPr="00455465" w:rsidRDefault="00455465" w:rsidP="00455465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55465" w:rsidRPr="00455465" w:rsidRDefault="00455465" w:rsidP="0045546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  <w:r w:rsidRPr="00455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УТВЕРЖДЕН</w:t>
      </w:r>
    </w:p>
    <w:p w:rsidR="00455465" w:rsidRPr="00455465" w:rsidRDefault="00455465" w:rsidP="00455465">
      <w:pPr>
        <w:spacing w:after="0" w:line="240" w:lineRule="auto"/>
        <w:ind w:left="5040"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распоряжением администрации </w:t>
      </w:r>
      <w:proofErr w:type="spellStart"/>
      <w:r w:rsidRPr="0045546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Передовского</w:t>
      </w:r>
      <w:proofErr w:type="spellEnd"/>
      <w:r w:rsidRPr="00455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proofErr w:type="spellStart"/>
      <w:r w:rsidRPr="00455465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Отрадненского</w:t>
      </w:r>
      <w:proofErr w:type="spellEnd"/>
      <w:r w:rsidRPr="00455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</w:t>
      </w:r>
      <w:proofErr w:type="gramStart"/>
      <w:r w:rsidRPr="00455465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45546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 №_______</w:t>
      </w:r>
    </w:p>
    <w:p w:rsidR="00455465" w:rsidRPr="00455465" w:rsidRDefault="00455465" w:rsidP="00455465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4783" w:rsidRPr="00410F40" w:rsidRDefault="00F94783" w:rsidP="00F94783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455465" w:rsidRPr="00DF7E70" w:rsidRDefault="00455465" w:rsidP="00455465">
      <w:pPr>
        <w:pStyle w:val="4"/>
        <w:shd w:val="clear" w:color="auto" w:fill="auto"/>
        <w:spacing w:line="322" w:lineRule="exact"/>
        <w:ind w:left="80"/>
        <w:jc w:val="center"/>
        <w:rPr>
          <w:sz w:val="28"/>
          <w:szCs w:val="28"/>
        </w:rPr>
      </w:pPr>
      <w:r w:rsidRPr="00DF7E70">
        <w:rPr>
          <w:sz w:val="28"/>
          <w:szCs w:val="28"/>
        </w:rPr>
        <w:t xml:space="preserve">Объем сведений об объектах учета Реестра муниципальной собственности муниципального образования </w:t>
      </w:r>
      <w:proofErr w:type="spellStart"/>
      <w:r w:rsidRPr="00DF7E70">
        <w:rPr>
          <w:sz w:val="28"/>
          <w:szCs w:val="28"/>
        </w:rPr>
        <w:t>Отрадненский</w:t>
      </w:r>
      <w:proofErr w:type="spellEnd"/>
      <w:r w:rsidRPr="00DF7E70">
        <w:rPr>
          <w:sz w:val="28"/>
          <w:szCs w:val="28"/>
        </w:rPr>
        <w:t xml:space="preserve"> район, подлежащих опубликованию в информационно-телекоммуникационной сети "Интернет"</w:t>
      </w:r>
    </w:p>
    <w:p w:rsidR="00455465" w:rsidRDefault="00455465" w:rsidP="00455465">
      <w:pPr>
        <w:pStyle w:val="4"/>
        <w:shd w:val="clear" w:color="auto" w:fill="auto"/>
        <w:spacing w:line="322" w:lineRule="exact"/>
        <w:ind w:left="80"/>
        <w:jc w:val="center"/>
        <w:rPr>
          <w:sz w:val="28"/>
          <w:szCs w:val="28"/>
        </w:rPr>
      </w:pPr>
      <w:r w:rsidRPr="00DF7E70">
        <w:rPr>
          <w:sz w:val="28"/>
          <w:szCs w:val="28"/>
        </w:rPr>
        <w:t>в форме открытых данных</w:t>
      </w:r>
    </w:p>
    <w:p w:rsidR="007849F7" w:rsidRPr="00455465" w:rsidRDefault="007849F7" w:rsidP="00455465">
      <w:pPr>
        <w:pStyle w:val="4"/>
        <w:shd w:val="clear" w:color="auto" w:fill="auto"/>
        <w:spacing w:line="322" w:lineRule="exact"/>
        <w:ind w:left="80"/>
        <w:jc w:val="center"/>
        <w:rPr>
          <w:sz w:val="28"/>
          <w:szCs w:val="28"/>
          <w:lang w:val="en-US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785"/>
        <w:gridCol w:w="3718"/>
        <w:gridCol w:w="2976"/>
        <w:gridCol w:w="2410"/>
      </w:tblGrid>
      <w:tr w:rsidR="00CC2B28" w:rsidTr="00CC2B28">
        <w:tc>
          <w:tcPr>
            <w:tcW w:w="785" w:type="dxa"/>
          </w:tcPr>
          <w:p w:rsidR="00CC2B28" w:rsidRPr="00CC2B28" w:rsidRDefault="00CC2B28" w:rsidP="00CC2B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C2B28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CC2B28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CC2B28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718" w:type="dxa"/>
          </w:tcPr>
          <w:p w:rsidR="00CC2B28" w:rsidRPr="00DF7E70" w:rsidRDefault="00CC2B28" w:rsidP="00CC2B28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sz w:val="28"/>
                <w:szCs w:val="28"/>
              </w:rPr>
            </w:pPr>
            <w:r w:rsidRPr="00DF7E70">
              <w:rPr>
                <w:rStyle w:val="2"/>
                <w:sz w:val="28"/>
                <w:szCs w:val="28"/>
              </w:rPr>
              <w:t>Наименование информации</w:t>
            </w:r>
          </w:p>
        </w:tc>
        <w:tc>
          <w:tcPr>
            <w:tcW w:w="2976" w:type="dxa"/>
          </w:tcPr>
          <w:p w:rsidR="00CC2B28" w:rsidRPr="00DF7E70" w:rsidRDefault="00CC2B28" w:rsidP="00CC2B28">
            <w:pPr>
              <w:pStyle w:val="4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 w:rsidRPr="00DF7E70">
              <w:rPr>
                <w:rStyle w:val="2"/>
                <w:sz w:val="28"/>
                <w:szCs w:val="28"/>
              </w:rPr>
              <w:t>Периодичность размещения и сроки обновления</w:t>
            </w:r>
          </w:p>
        </w:tc>
        <w:tc>
          <w:tcPr>
            <w:tcW w:w="2410" w:type="dxa"/>
          </w:tcPr>
          <w:p w:rsidR="00CC2B28" w:rsidRPr="00DF7E70" w:rsidRDefault="00CC2B28" w:rsidP="00CC2B28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sz w:val="28"/>
                <w:szCs w:val="28"/>
              </w:rPr>
            </w:pPr>
            <w:r w:rsidRPr="00DF7E70">
              <w:rPr>
                <w:rStyle w:val="2"/>
                <w:sz w:val="28"/>
                <w:szCs w:val="28"/>
              </w:rPr>
              <w:t>Ответственный</w:t>
            </w:r>
          </w:p>
        </w:tc>
      </w:tr>
      <w:tr w:rsidR="00CC2B28" w:rsidTr="00CC2B28">
        <w:tc>
          <w:tcPr>
            <w:tcW w:w="785" w:type="dxa"/>
          </w:tcPr>
          <w:p w:rsidR="00CC2B28" w:rsidRPr="00CC2B28" w:rsidRDefault="00CC2B28" w:rsidP="00CC2B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C2B2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18" w:type="dxa"/>
          </w:tcPr>
          <w:p w:rsidR="00CC2B28" w:rsidRPr="00515CE8" w:rsidRDefault="00CC2B28" w:rsidP="00CC2B28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515CE8">
              <w:rPr>
                <w:rStyle w:val="2"/>
                <w:sz w:val="28"/>
                <w:szCs w:val="28"/>
              </w:rPr>
              <w:t>Перечень</w:t>
            </w:r>
          </w:p>
          <w:p w:rsidR="00CC2B28" w:rsidRPr="00515CE8" w:rsidRDefault="00CC2B28" w:rsidP="00CC2B28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rStyle w:val="2"/>
                <w:sz w:val="28"/>
                <w:szCs w:val="28"/>
              </w:rPr>
            </w:pPr>
            <w:proofErr w:type="gramStart"/>
            <w:r w:rsidRPr="00515CE8">
              <w:rPr>
                <w:rStyle w:val="2"/>
                <w:sz w:val="28"/>
                <w:szCs w:val="28"/>
              </w:rPr>
              <w:t xml:space="preserve">подведомственных учреждений, предприятий: полное и сокращенное наименование, юридический и фактический адреса, номера телефонов, адрес интернет- сайта (в формате </w:t>
            </w:r>
            <w:proofErr w:type="gramEnd"/>
          </w:p>
          <w:p w:rsidR="00CC2B28" w:rsidRPr="00515CE8" w:rsidRDefault="00CC2B28" w:rsidP="00CC2B28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515CE8">
              <w:rPr>
                <w:rStyle w:val="2"/>
                <w:sz w:val="28"/>
                <w:szCs w:val="28"/>
                <w:lang w:val="en-US"/>
              </w:rPr>
              <w:t>htp</w:t>
            </w:r>
            <w:proofErr w:type="spellEnd"/>
            <w:r w:rsidRPr="00515CE8">
              <w:rPr>
                <w:rStyle w:val="2"/>
                <w:sz w:val="28"/>
                <w:szCs w:val="28"/>
              </w:rPr>
              <w:t>р</w:t>
            </w:r>
            <w:proofErr w:type="gramEnd"/>
            <w:r w:rsidRPr="00515CE8">
              <w:rPr>
                <w:rStyle w:val="2"/>
                <w:sz w:val="28"/>
                <w:szCs w:val="28"/>
              </w:rPr>
              <w:t>://сайт. домен), функции и задачи учреждения, предприятия</w:t>
            </w:r>
          </w:p>
        </w:tc>
        <w:tc>
          <w:tcPr>
            <w:tcW w:w="2976" w:type="dxa"/>
          </w:tcPr>
          <w:p w:rsidR="00CC2B28" w:rsidRPr="00515CE8" w:rsidRDefault="00CC2B28" w:rsidP="00CC2B28">
            <w:pPr>
              <w:pStyle w:val="4"/>
              <w:shd w:val="clear" w:color="auto" w:fill="auto"/>
              <w:spacing w:line="322" w:lineRule="exact"/>
              <w:ind w:left="140"/>
              <w:jc w:val="left"/>
              <w:rPr>
                <w:sz w:val="28"/>
                <w:szCs w:val="28"/>
              </w:rPr>
            </w:pPr>
            <w:r w:rsidRPr="00515CE8">
              <w:rPr>
                <w:rStyle w:val="2"/>
                <w:sz w:val="28"/>
                <w:szCs w:val="28"/>
              </w:rPr>
              <w:t>В течение 10 рабочих дней со дня внесения соответствующей записи в Единый государственный реестр юридических лиц</w:t>
            </w:r>
            <w:proofErr w:type="gramStart"/>
            <w:r w:rsidRPr="00515CE8">
              <w:rPr>
                <w:rStyle w:val="2"/>
                <w:sz w:val="28"/>
                <w:szCs w:val="28"/>
              </w:rPr>
              <w:t xml:space="preserve"> П</w:t>
            </w:r>
            <w:proofErr w:type="gramEnd"/>
            <w:r w:rsidRPr="00515CE8">
              <w:rPr>
                <w:rStyle w:val="2"/>
                <w:sz w:val="28"/>
                <w:szCs w:val="28"/>
              </w:rPr>
              <w:t>оддерживается в актуальном состоянии Актуализация информации не реже одного раза в квартал</w:t>
            </w:r>
          </w:p>
        </w:tc>
        <w:tc>
          <w:tcPr>
            <w:tcW w:w="2410" w:type="dxa"/>
          </w:tcPr>
          <w:p w:rsidR="00CC2B28" w:rsidRPr="00515CE8" w:rsidRDefault="00CC2B28" w:rsidP="00CC2B28">
            <w:pPr>
              <w:pStyle w:val="4"/>
              <w:shd w:val="clear" w:color="auto" w:fill="auto"/>
              <w:spacing w:line="317" w:lineRule="exact"/>
              <w:ind w:left="120"/>
              <w:jc w:val="left"/>
              <w:rPr>
                <w:sz w:val="28"/>
                <w:szCs w:val="28"/>
              </w:rPr>
            </w:pPr>
            <w:r w:rsidRPr="00515CE8">
              <w:rPr>
                <w:rStyle w:val="2"/>
                <w:sz w:val="28"/>
                <w:szCs w:val="28"/>
                <w:lang w:val="en-US"/>
              </w:rPr>
              <w:t>C</w:t>
            </w:r>
            <w:proofErr w:type="spellStart"/>
            <w:r w:rsidRPr="00515CE8">
              <w:rPr>
                <w:rStyle w:val="2"/>
                <w:sz w:val="28"/>
                <w:szCs w:val="28"/>
              </w:rPr>
              <w:t>пециалист</w:t>
            </w:r>
            <w:proofErr w:type="spellEnd"/>
            <w:r w:rsidRPr="00515CE8">
              <w:rPr>
                <w:rStyle w:val="2"/>
                <w:sz w:val="28"/>
                <w:szCs w:val="28"/>
              </w:rPr>
              <w:t xml:space="preserve"> по вопросам имущественных отношений, сельского хозяйства и ЛПХ</w:t>
            </w:r>
          </w:p>
          <w:p w:rsidR="00CC2B28" w:rsidRPr="00515CE8" w:rsidRDefault="00CC2B28" w:rsidP="00CC2B28">
            <w:pPr>
              <w:pStyle w:val="4"/>
              <w:shd w:val="clear" w:color="auto" w:fill="auto"/>
              <w:spacing w:line="317" w:lineRule="exact"/>
              <w:ind w:left="120"/>
              <w:jc w:val="left"/>
              <w:rPr>
                <w:sz w:val="28"/>
                <w:szCs w:val="28"/>
              </w:rPr>
            </w:pPr>
            <w:r w:rsidRPr="00515CE8">
              <w:rPr>
                <w:rStyle w:val="2"/>
                <w:sz w:val="28"/>
                <w:szCs w:val="28"/>
              </w:rPr>
              <w:t>администрации</w:t>
            </w:r>
          </w:p>
          <w:p w:rsidR="00CC2B28" w:rsidRPr="00515CE8" w:rsidRDefault="00CC2B28" w:rsidP="00CC2B28">
            <w:pPr>
              <w:pStyle w:val="4"/>
              <w:shd w:val="clear" w:color="auto" w:fill="auto"/>
              <w:spacing w:line="317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515CE8">
              <w:rPr>
                <w:rStyle w:val="2"/>
                <w:sz w:val="28"/>
                <w:szCs w:val="28"/>
              </w:rPr>
              <w:t>Передовского</w:t>
            </w:r>
            <w:proofErr w:type="spellEnd"/>
            <w:r w:rsidRPr="00515CE8">
              <w:rPr>
                <w:rStyle w:val="2"/>
                <w:sz w:val="28"/>
                <w:szCs w:val="28"/>
              </w:rPr>
              <w:t xml:space="preserve"> сельского поселения</w:t>
            </w:r>
          </w:p>
          <w:p w:rsidR="00CC2B28" w:rsidRPr="00515CE8" w:rsidRDefault="00CC2B28" w:rsidP="00CC2B28">
            <w:pPr>
              <w:pStyle w:val="4"/>
              <w:shd w:val="clear" w:color="auto" w:fill="auto"/>
              <w:spacing w:line="317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515CE8">
              <w:rPr>
                <w:rStyle w:val="2"/>
                <w:sz w:val="28"/>
                <w:szCs w:val="28"/>
              </w:rPr>
              <w:t>Отрадненского</w:t>
            </w:r>
            <w:proofErr w:type="spellEnd"/>
          </w:p>
          <w:p w:rsidR="00CC2B28" w:rsidRPr="00515CE8" w:rsidRDefault="00CC2B28" w:rsidP="00CC2B28">
            <w:pPr>
              <w:pStyle w:val="4"/>
              <w:shd w:val="clear" w:color="auto" w:fill="auto"/>
              <w:spacing w:line="317" w:lineRule="exact"/>
              <w:ind w:left="120"/>
              <w:jc w:val="left"/>
              <w:rPr>
                <w:sz w:val="28"/>
                <w:szCs w:val="28"/>
              </w:rPr>
            </w:pPr>
            <w:r w:rsidRPr="00515CE8">
              <w:rPr>
                <w:rStyle w:val="2"/>
                <w:sz w:val="28"/>
                <w:szCs w:val="28"/>
              </w:rPr>
              <w:t>района</w:t>
            </w:r>
          </w:p>
          <w:p w:rsidR="00CC2B28" w:rsidRPr="00515CE8" w:rsidRDefault="00CC2B28" w:rsidP="00CC2B28">
            <w:pPr>
              <w:pStyle w:val="4"/>
              <w:shd w:val="clear" w:color="auto" w:fill="auto"/>
              <w:spacing w:line="317" w:lineRule="exact"/>
              <w:ind w:left="120"/>
              <w:jc w:val="left"/>
              <w:rPr>
                <w:rStyle w:val="2"/>
                <w:sz w:val="28"/>
                <w:szCs w:val="28"/>
              </w:rPr>
            </w:pPr>
            <w:proofErr w:type="spellStart"/>
            <w:r w:rsidRPr="00515CE8">
              <w:rPr>
                <w:rStyle w:val="2"/>
                <w:sz w:val="28"/>
                <w:szCs w:val="28"/>
              </w:rPr>
              <w:t>С.А.Журавлев</w:t>
            </w:r>
            <w:proofErr w:type="spellEnd"/>
          </w:p>
          <w:p w:rsidR="00CC2B28" w:rsidRPr="00515CE8" w:rsidRDefault="00CC2B28" w:rsidP="00CC2B28">
            <w:pPr>
              <w:pStyle w:val="4"/>
              <w:shd w:val="clear" w:color="auto" w:fill="auto"/>
              <w:spacing w:line="317" w:lineRule="exact"/>
              <w:ind w:left="120"/>
              <w:jc w:val="left"/>
              <w:rPr>
                <w:sz w:val="28"/>
                <w:szCs w:val="28"/>
              </w:rPr>
            </w:pPr>
            <w:r w:rsidRPr="00515CE8">
              <w:rPr>
                <w:rStyle w:val="2"/>
                <w:sz w:val="28"/>
                <w:szCs w:val="28"/>
              </w:rPr>
              <w:t xml:space="preserve"> 8-86144-9-4</w:t>
            </w:r>
            <w:r w:rsidR="007849F7" w:rsidRPr="00515CE8">
              <w:rPr>
                <w:rStyle w:val="2"/>
                <w:sz w:val="28"/>
                <w:szCs w:val="28"/>
              </w:rPr>
              <w:t>4-47</w:t>
            </w:r>
          </w:p>
        </w:tc>
      </w:tr>
      <w:tr w:rsidR="00CC2B28" w:rsidTr="00CC2B28">
        <w:tc>
          <w:tcPr>
            <w:tcW w:w="785" w:type="dxa"/>
          </w:tcPr>
          <w:p w:rsidR="00CC2B28" w:rsidRPr="00CC2B28" w:rsidRDefault="00CC2B28" w:rsidP="00CC2B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C2B2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18" w:type="dxa"/>
          </w:tcPr>
          <w:p w:rsidR="00CC2B28" w:rsidRPr="00515CE8" w:rsidRDefault="00CC2B28" w:rsidP="00CC2B28">
            <w:pPr>
              <w:pStyle w:val="4"/>
              <w:shd w:val="clear" w:color="auto" w:fill="auto"/>
              <w:spacing w:line="317" w:lineRule="exact"/>
              <w:ind w:left="120"/>
              <w:jc w:val="left"/>
              <w:rPr>
                <w:sz w:val="28"/>
                <w:szCs w:val="28"/>
              </w:rPr>
            </w:pPr>
            <w:r w:rsidRPr="00515CE8">
              <w:rPr>
                <w:rStyle w:val="2"/>
                <w:sz w:val="28"/>
                <w:szCs w:val="28"/>
              </w:rPr>
              <w:t xml:space="preserve">Сведения из Реестра муниципальной собственности муниципального образования </w:t>
            </w:r>
            <w:proofErr w:type="spellStart"/>
            <w:r w:rsidRPr="00515CE8">
              <w:rPr>
                <w:rStyle w:val="2"/>
                <w:sz w:val="28"/>
                <w:szCs w:val="28"/>
              </w:rPr>
              <w:t>Отрадненский</w:t>
            </w:r>
            <w:proofErr w:type="spellEnd"/>
            <w:r w:rsidRPr="00515CE8">
              <w:rPr>
                <w:rStyle w:val="2"/>
                <w:sz w:val="28"/>
                <w:szCs w:val="28"/>
              </w:rPr>
              <w:t xml:space="preserve"> район о зданиях и сооружениях, на которые зарегистрировано право собственности муниципального образования </w:t>
            </w:r>
            <w:proofErr w:type="spellStart"/>
            <w:r w:rsidRPr="00515CE8">
              <w:rPr>
                <w:rStyle w:val="2"/>
                <w:sz w:val="28"/>
                <w:szCs w:val="28"/>
              </w:rPr>
              <w:t>Отрадненский</w:t>
            </w:r>
            <w:proofErr w:type="spellEnd"/>
            <w:r w:rsidRPr="00515CE8">
              <w:rPr>
                <w:rStyle w:val="2"/>
                <w:sz w:val="28"/>
                <w:szCs w:val="28"/>
              </w:rPr>
              <w:t xml:space="preserve"> район: реестровый номер объекта, наименование, </w:t>
            </w:r>
            <w:r w:rsidRPr="00515CE8">
              <w:rPr>
                <w:rStyle w:val="2"/>
                <w:sz w:val="28"/>
                <w:szCs w:val="28"/>
              </w:rPr>
              <w:lastRenderedPageBreak/>
              <w:t xml:space="preserve">литера, местонахождение объекта, общая площадь в кв. м, кадастровый (условный) номер объекта недвижимости, полное наименование балансодержателя, </w:t>
            </w:r>
            <w:r w:rsidRPr="00515CE8">
              <w:rPr>
                <w:sz w:val="28"/>
                <w:szCs w:val="28"/>
              </w:rPr>
              <w:t xml:space="preserve">юридический адрес балансодержателя, ФИО руководителя, ведомственная принадлежность </w:t>
            </w:r>
            <w:r w:rsidRPr="00515CE8">
              <w:rPr>
                <w:rStyle w:val="3"/>
                <w:sz w:val="28"/>
                <w:szCs w:val="28"/>
                <w:u w:val="none"/>
              </w:rPr>
              <w:t>балансодержателя</w:t>
            </w:r>
          </w:p>
        </w:tc>
        <w:tc>
          <w:tcPr>
            <w:tcW w:w="2976" w:type="dxa"/>
          </w:tcPr>
          <w:p w:rsidR="00CC2B28" w:rsidRPr="00515CE8" w:rsidRDefault="00CC2B28" w:rsidP="00CC2B28">
            <w:pPr>
              <w:pStyle w:val="4"/>
              <w:shd w:val="clear" w:color="auto" w:fill="auto"/>
              <w:spacing w:line="322" w:lineRule="exact"/>
              <w:ind w:left="140"/>
              <w:jc w:val="left"/>
              <w:rPr>
                <w:sz w:val="28"/>
                <w:szCs w:val="28"/>
              </w:rPr>
            </w:pPr>
            <w:r w:rsidRPr="00515CE8">
              <w:rPr>
                <w:rStyle w:val="2"/>
                <w:sz w:val="28"/>
                <w:szCs w:val="28"/>
              </w:rPr>
              <w:lastRenderedPageBreak/>
              <w:t>Актуализация информации не реже одного раза в квартал</w:t>
            </w:r>
          </w:p>
        </w:tc>
        <w:tc>
          <w:tcPr>
            <w:tcW w:w="2410" w:type="dxa"/>
          </w:tcPr>
          <w:p w:rsidR="007849F7" w:rsidRPr="00515CE8" w:rsidRDefault="007849F7" w:rsidP="007849F7">
            <w:pPr>
              <w:pStyle w:val="4"/>
              <w:shd w:val="clear" w:color="auto" w:fill="auto"/>
              <w:spacing w:line="317" w:lineRule="exact"/>
              <w:ind w:left="120"/>
              <w:jc w:val="left"/>
              <w:rPr>
                <w:sz w:val="28"/>
                <w:szCs w:val="28"/>
              </w:rPr>
            </w:pPr>
            <w:r w:rsidRPr="00515CE8">
              <w:rPr>
                <w:rStyle w:val="2"/>
                <w:sz w:val="28"/>
                <w:szCs w:val="28"/>
                <w:lang w:val="en-US"/>
              </w:rPr>
              <w:t>C</w:t>
            </w:r>
            <w:proofErr w:type="spellStart"/>
            <w:r w:rsidRPr="00515CE8">
              <w:rPr>
                <w:rStyle w:val="2"/>
                <w:sz w:val="28"/>
                <w:szCs w:val="28"/>
              </w:rPr>
              <w:t>пециалист</w:t>
            </w:r>
            <w:proofErr w:type="spellEnd"/>
            <w:r w:rsidRPr="00515CE8">
              <w:rPr>
                <w:rStyle w:val="2"/>
                <w:sz w:val="28"/>
                <w:szCs w:val="28"/>
              </w:rPr>
              <w:t xml:space="preserve"> по вопросам имущественных отношений, сельского хозяйства и ЛПХ</w:t>
            </w:r>
          </w:p>
          <w:p w:rsidR="007849F7" w:rsidRPr="00515CE8" w:rsidRDefault="007849F7" w:rsidP="007849F7">
            <w:pPr>
              <w:pStyle w:val="4"/>
              <w:shd w:val="clear" w:color="auto" w:fill="auto"/>
              <w:spacing w:line="317" w:lineRule="exact"/>
              <w:ind w:left="120"/>
              <w:jc w:val="left"/>
              <w:rPr>
                <w:sz w:val="28"/>
                <w:szCs w:val="28"/>
              </w:rPr>
            </w:pPr>
            <w:r w:rsidRPr="00515CE8">
              <w:rPr>
                <w:rStyle w:val="2"/>
                <w:sz w:val="28"/>
                <w:szCs w:val="28"/>
              </w:rPr>
              <w:t>администрации</w:t>
            </w:r>
          </w:p>
          <w:p w:rsidR="007849F7" w:rsidRPr="00515CE8" w:rsidRDefault="007849F7" w:rsidP="007849F7">
            <w:pPr>
              <w:pStyle w:val="4"/>
              <w:shd w:val="clear" w:color="auto" w:fill="auto"/>
              <w:spacing w:line="317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515CE8">
              <w:rPr>
                <w:rStyle w:val="2"/>
                <w:sz w:val="28"/>
                <w:szCs w:val="28"/>
              </w:rPr>
              <w:t>Передовского</w:t>
            </w:r>
            <w:proofErr w:type="spellEnd"/>
            <w:r w:rsidRPr="00515CE8">
              <w:rPr>
                <w:rStyle w:val="2"/>
                <w:sz w:val="28"/>
                <w:szCs w:val="28"/>
              </w:rPr>
              <w:t xml:space="preserve"> сельского поселения</w:t>
            </w:r>
          </w:p>
          <w:p w:rsidR="007849F7" w:rsidRPr="00515CE8" w:rsidRDefault="007849F7" w:rsidP="007849F7">
            <w:pPr>
              <w:pStyle w:val="4"/>
              <w:shd w:val="clear" w:color="auto" w:fill="auto"/>
              <w:spacing w:line="317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515CE8">
              <w:rPr>
                <w:rStyle w:val="2"/>
                <w:sz w:val="28"/>
                <w:szCs w:val="28"/>
              </w:rPr>
              <w:t>Отрадненского</w:t>
            </w:r>
            <w:proofErr w:type="spellEnd"/>
          </w:p>
          <w:p w:rsidR="007849F7" w:rsidRPr="00515CE8" w:rsidRDefault="007849F7" w:rsidP="007849F7">
            <w:pPr>
              <w:pStyle w:val="4"/>
              <w:shd w:val="clear" w:color="auto" w:fill="auto"/>
              <w:spacing w:line="317" w:lineRule="exact"/>
              <w:ind w:left="120"/>
              <w:jc w:val="left"/>
              <w:rPr>
                <w:sz w:val="28"/>
                <w:szCs w:val="28"/>
              </w:rPr>
            </w:pPr>
            <w:r w:rsidRPr="00515CE8">
              <w:rPr>
                <w:rStyle w:val="2"/>
                <w:sz w:val="28"/>
                <w:szCs w:val="28"/>
              </w:rPr>
              <w:t>района</w:t>
            </w:r>
          </w:p>
          <w:p w:rsidR="007849F7" w:rsidRPr="00515CE8" w:rsidRDefault="007849F7" w:rsidP="007849F7">
            <w:pPr>
              <w:pStyle w:val="4"/>
              <w:shd w:val="clear" w:color="auto" w:fill="auto"/>
              <w:spacing w:line="317" w:lineRule="exact"/>
              <w:ind w:left="120"/>
              <w:jc w:val="left"/>
              <w:rPr>
                <w:rStyle w:val="2"/>
                <w:sz w:val="28"/>
                <w:szCs w:val="28"/>
              </w:rPr>
            </w:pPr>
            <w:proofErr w:type="spellStart"/>
            <w:r w:rsidRPr="00515CE8">
              <w:rPr>
                <w:rStyle w:val="2"/>
                <w:sz w:val="28"/>
                <w:szCs w:val="28"/>
              </w:rPr>
              <w:t>С.А.Журавлев</w:t>
            </w:r>
            <w:proofErr w:type="spellEnd"/>
          </w:p>
          <w:p w:rsidR="00CC2B28" w:rsidRPr="00515CE8" w:rsidRDefault="007849F7" w:rsidP="007849F7">
            <w:pPr>
              <w:pStyle w:val="4"/>
              <w:shd w:val="clear" w:color="auto" w:fill="auto"/>
              <w:spacing w:line="317" w:lineRule="exact"/>
              <w:ind w:left="120"/>
              <w:jc w:val="left"/>
              <w:rPr>
                <w:sz w:val="28"/>
                <w:szCs w:val="28"/>
              </w:rPr>
            </w:pPr>
            <w:r w:rsidRPr="00515CE8">
              <w:rPr>
                <w:rStyle w:val="2"/>
                <w:sz w:val="28"/>
                <w:szCs w:val="28"/>
              </w:rPr>
              <w:lastRenderedPageBreak/>
              <w:t xml:space="preserve"> 8-86144-9-44-47</w:t>
            </w:r>
          </w:p>
        </w:tc>
      </w:tr>
    </w:tbl>
    <w:p w:rsidR="00CE16B6" w:rsidRDefault="00CE16B6"/>
    <w:p w:rsidR="007849F7" w:rsidRDefault="007849F7"/>
    <w:p w:rsidR="007849F7" w:rsidRDefault="007849F7"/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6803"/>
        <w:gridCol w:w="2801"/>
      </w:tblGrid>
      <w:tr w:rsidR="00D32464" w:rsidRPr="00BE1FC3" w:rsidTr="00ED4F80">
        <w:trPr>
          <w:trHeight w:val="2381"/>
        </w:trPr>
        <w:tc>
          <w:tcPr>
            <w:tcW w:w="6804" w:type="dxa"/>
          </w:tcPr>
          <w:p w:rsidR="00D32464" w:rsidRDefault="00D32464" w:rsidP="00ED4F80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вопросам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2464" w:rsidRPr="00BE1FC3" w:rsidRDefault="00D32464" w:rsidP="00ED4F80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отношений, сельского хозяйства и ЛПХ</w:t>
            </w:r>
          </w:p>
          <w:p w:rsidR="00D32464" w:rsidRDefault="00D32464" w:rsidP="00ED4F8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BE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Передовского</w:t>
            </w:r>
            <w:proofErr w:type="spellEnd"/>
            <w:r w:rsidRPr="00BE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E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2464" w:rsidRPr="00BE1FC3" w:rsidRDefault="00D32464" w:rsidP="00ED4F8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E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оселения </w:t>
            </w:r>
            <w:proofErr w:type="spellStart"/>
            <w:r w:rsidRPr="00BE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E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801" w:type="dxa"/>
          </w:tcPr>
          <w:p w:rsidR="00D32464" w:rsidRDefault="00D32464" w:rsidP="00D3246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64" w:rsidRDefault="00D32464" w:rsidP="00D3246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64" w:rsidRDefault="00D32464" w:rsidP="00D3246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64" w:rsidRPr="00BE1FC3" w:rsidRDefault="00515CE8" w:rsidP="00D3246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D32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Журавлев</w:t>
            </w:r>
          </w:p>
        </w:tc>
      </w:tr>
    </w:tbl>
    <w:p w:rsidR="007849F7" w:rsidRDefault="007849F7"/>
    <w:p w:rsidR="007849F7" w:rsidRDefault="007849F7"/>
    <w:p w:rsidR="007849F7" w:rsidRDefault="007849F7"/>
    <w:p w:rsidR="007849F7" w:rsidRDefault="007849F7"/>
    <w:p w:rsidR="007849F7" w:rsidRDefault="007849F7"/>
    <w:p w:rsidR="007849F7" w:rsidRDefault="007849F7"/>
    <w:p w:rsidR="007849F7" w:rsidRDefault="007849F7"/>
    <w:p w:rsidR="007849F7" w:rsidRDefault="007849F7"/>
    <w:p w:rsidR="007849F7" w:rsidRDefault="007849F7"/>
    <w:p w:rsidR="007849F7" w:rsidRDefault="007849F7"/>
    <w:p w:rsidR="007849F7" w:rsidRDefault="007849F7"/>
    <w:p w:rsidR="007849F7" w:rsidRDefault="007849F7"/>
    <w:p w:rsidR="007849F7" w:rsidRDefault="007849F7"/>
    <w:p w:rsidR="007849F7" w:rsidRDefault="007849F7"/>
    <w:p w:rsidR="007849F7" w:rsidRPr="00455465" w:rsidRDefault="007849F7" w:rsidP="007849F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ПРИЛОЖЕНИЕ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2</w:t>
      </w:r>
    </w:p>
    <w:p w:rsidR="007849F7" w:rsidRPr="00455465" w:rsidRDefault="007849F7" w:rsidP="007849F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  <w:r w:rsidRPr="00455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УТВЕРЖДЕН</w:t>
      </w:r>
    </w:p>
    <w:p w:rsidR="007849F7" w:rsidRDefault="007849F7" w:rsidP="007849F7">
      <w:pPr>
        <w:spacing w:after="0" w:line="240" w:lineRule="auto"/>
        <w:ind w:left="5040"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распоряжением администрации </w:t>
      </w:r>
      <w:proofErr w:type="spellStart"/>
      <w:r w:rsidRPr="0045546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Передовского</w:t>
      </w:r>
      <w:proofErr w:type="spellEnd"/>
      <w:r w:rsidRPr="00455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proofErr w:type="spellStart"/>
      <w:r w:rsidRPr="00455465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Отрадненского</w:t>
      </w:r>
      <w:proofErr w:type="spellEnd"/>
      <w:r w:rsidRPr="00455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</w:t>
      </w:r>
      <w:proofErr w:type="gramStart"/>
      <w:r w:rsidRPr="00455465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45546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 №_______</w:t>
      </w:r>
    </w:p>
    <w:p w:rsidR="007849F7" w:rsidRDefault="007849F7" w:rsidP="007849F7">
      <w:pPr>
        <w:spacing w:after="0" w:line="240" w:lineRule="auto"/>
        <w:ind w:left="5040"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49F7" w:rsidRPr="00DF7E70" w:rsidRDefault="007849F7" w:rsidP="007849F7">
      <w:pPr>
        <w:pStyle w:val="90"/>
        <w:shd w:val="clear" w:color="auto" w:fill="auto"/>
        <w:spacing w:after="0" w:line="250" w:lineRule="exact"/>
        <w:ind w:left="60"/>
        <w:rPr>
          <w:sz w:val="28"/>
          <w:szCs w:val="28"/>
        </w:rPr>
      </w:pPr>
      <w:r w:rsidRPr="00DF7E70">
        <w:rPr>
          <w:sz w:val="28"/>
          <w:szCs w:val="28"/>
        </w:rPr>
        <w:t>Паспорта</w:t>
      </w:r>
    </w:p>
    <w:p w:rsidR="007849F7" w:rsidRPr="00DF7E70" w:rsidRDefault="007849F7" w:rsidP="007849F7">
      <w:pPr>
        <w:pStyle w:val="90"/>
        <w:shd w:val="clear" w:color="auto" w:fill="auto"/>
        <w:spacing w:after="356" w:line="322" w:lineRule="exact"/>
        <w:ind w:left="60"/>
        <w:rPr>
          <w:sz w:val="28"/>
          <w:szCs w:val="28"/>
        </w:rPr>
      </w:pPr>
      <w:r w:rsidRPr="00DF7E70">
        <w:rPr>
          <w:sz w:val="28"/>
          <w:szCs w:val="28"/>
        </w:rPr>
        <w:t xml:space="preserve">наборов открытых данных отдела земельных и имущественных отношений администрации муниципального образования </w:t>
      </w:r>
      <w:proofErr w:type="spellStart"/>
      <w:r w:rsidRPr="00DF7E70">
        <w:rPr>
          <w:sz w:val="28"/>
          <w:szCs w:val="28"/>
        </w:rPr>
        <w:t>Отрадненский</w:t>
      </w:r>
      <w:proofErr w:type="spellEnd"/>
      <w:r w:rsidRPr="00DF7E70">
        <w:rPr>
          <w:sz w:val="28"/>
          <w:szCs w:val="28"/>
        </w:rPr>
        <w:t xml:space="preserve"> район</w:t>
      </w:r>
    </w:p>
    <w:p w:rsidR="007849F7" w:rsidRPr="00DF7E70" w:rsidRDefault="007849F7" w:rsidP="007849F7">
      <w:pPr>
        <w:pStyle w:val="4"/>
        <w:numPr>
          <w:ilvl w:val="0"/>
          <w:numId w:val="3"/>
        </w:numPr>
        <w:shd w:val="clear" w:color="auto" w:fill="auto"/>
        <w:tabs>
          <w:tab w:val="left" w:pos="1198"/>
        </w:tabs>
        <w:spacing w:line="326" w:lineRule="exact"/>
        <w:ind w:left="60" w:right="320" w:firstLine="700"/>
        <w:jc w:val="both"/>
        <w:rPr>
          <w:sz w:val="28"/>
          <w:szCs w:val="28"/>
        </w:rPr>
      </w:pPr>
      <w:r w:rsidRPr="00DF7E70">
        <w:rPr>
          <w:sz w:val="28"/>
          <w:szCs w:val="28"/>
        </w:rPr>
        <w:t>Паспорт набора открытых данных - совокупность сведений о наборе открытых данных, выполняющая функцию идентификации определенного набора.</w:t>
      </w:r>
    </w:p>
    <w:p w:rsidR="007849F7" w:rsidRDefault="007849F7" w:rsidP="007849F7">
      <w:pPr>
        <w:pStyle w:val="4"/>
        <w:numPr>
          <w:ilvl w:val="0"/>
          <w:numId w:val="3"/>
        </w:numPr>
        <w:shd w:val="clear" w:color="auto" w:fill="auto"/>
        <w:tabs>
          <w:tab w:val="left" w:pos="1198"/>
        </w:tabs>
        <w:spacing w:line="322" w:lineRule="exact"/>
        <w:ind w:left="60" w:right="320" w:firstLine="700"/>
        <w:jc w:val="both"/>
        <w:rPr>
          <w:sz w:val="28"/>
          <w:szCs w:val="28"/>
        </w:rPr>
      </w:pPr>
      <w:proofErr w:type="gramStart"/>
      <w:r w:rsidRPr="00DF7E70">
        <w:rPr>
          <w:sz w:val="28"/>
          <w:szCs w:val="28"/>
        </w:rPr>
        <w:t>Паспорта наборов открытых данных департамента подлежат размещению в информационно-телекоммуникационной сети "Интернет" и включают в себя наименование набора открытых данных, описание набора открытых данных, сведения о владельце набора открытых данных, сведения о лице, ответственном за актуализацию набора открытых данных, адрес электронной почты ответственного лица, гиперссылку на открытые данные, формат набора открытых данных, описание структуры набора открытых данных, дату первой публикации набора</w:t>
      </w:r>
      <w:proofErr w:type="gramEnd"/>
      <w:r w:rsidRPr="00DF7E70">
        <w:rPr>
          <w:sz w:val="28"/>
          <w:szCs w:val="28"/>
        </w:rPr>
        <w:t xml:space="preserve"> открытых данных, срок обновления набора открытых данных, технический источник набора открытых данных.</w:t>
      </w:r>
    </w:p>
    <w:p w:rsidR="00D32464" w:rsidRPr="00DF7E70" w:rsidRDefault="00D32464" w:rsidP="00D32464">
      <w:pPr>
        <w:pStyle w:val="4"/>
        <w:shd w:val="clear" w:color="auto" w:fill="auto"/>
        <w:tabs>
          <w:tab w:val="left" w:pos="1198"/>
        </w:tabs>
        <w:spacing w:line="322" w:lineRule="exact"/>
        <w:ind w:left="760" w:right="320"/>
        <w:jc w:val="both"/>
        <w:rPr>
          <w:sz w:val="28"/>
          <w:szCs w:val="28"/>
        </w:rPr>
      </w:pPr>
    </w:p>
    <w:p w:rsidR="007849F7" w:rsidRDefault="007849F7" w:rsidP="007849F7">
      <w:pPr>
        <w:pStyle w:val="4"/>
        <w:shd w:val="clear" w:color="auto" w:fill="auto"/>
        <w:spacing w:line="260" w:lineRule="exact"/>
        <w:ind w:left="60"/>
        <w:jc w:val="center"/>
        <w:rPr>
          <w:sz w:val="28"/>
          <w:szCs w:val="28"/>
        </w:rPr>
      </w:pPr>
      <w:r w:rsidRPr="00DF7E70">
        <w:rPr>
          <w:sz w:val="28"/>
          <w:szCs w:val="28"/>
        </w:rPr>
        <w:t>1. Паспорт набора открытых данных</w:t>
      </w:r>
    </w:p>
    <w:p w:rsidR="007103FB" w:rsidRDefault="007103FB" w:rsidP="007849F7">
      <w:pPr>
        <w:pStyle w:val="4"/>
        <w:shd w:val="clear" w:color="auto" w:fill="auto"/>
        <w:spacing w:line="260" w:lineRule="exact"/>
        <w:ind w:left="60"/>
        <w:jc w:val="center"/>
        <w:rPr>
          <w:sz w:val="28"/>
          <w:szCs w:val="28"/>
        </w:rPr>
      </w:pPr>
    </w:p>
    <w:tbl>
      <w:tblPr>
        <w:tblStyle w:val="a5"/>
        <w:tblW w:w="0" w:type="auto"/>
        <w:tblInd w:w="60" w:type="dxa"/>
        <w:tblLook w:val="04A0" w:firstRow="1" w:lastRow="0" w:firstColumn="1" w:lastColumn="0" w:noHBand="0" w:noVBand="1"/>
      </w:tblPr>
      <w:tblGrid>
        <w:gridCol w:w="1324"/>
        <w:gridCol w:w="4961"/>
        <w:gridCol w:w="3509"/>
      </w:tblGrid>
      <w:tr w:rsidR="00BE1FC3" w:rsidTr="00C07323">
        <w:trPr>
          <w:trHeight w:val="357"/>
        </w:trPr>
        <w:tc>
          <w:tcPr>
            <w:tcW w:w="1324" w:type="dxa"/>
            <w:vAlign w:val="center"/>
          </w:tcPr>
          <w:p w:rsidR="00BE1FC3" w:rsidRPr="00BE1FC3" w:rsidRDefault="00C07323" w:rsidP="00C07323">
            <w:pPr>
              <w:pStyle w:val="4"/>
              <w:shd w:val="clear" w:color="auto" w:fill="auto"/>
              <w:spacing w:line="220" w:lineRule="exact"/>
              <w:ind w:left="28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BE1FC3" w:rsidRPr="00BE1FC3" w:rsidRDefault="00BE1FC3" w:rsidP="00C07323">
            <w:pPr>
              <w:pStyle w:val="4"/>
              <w:shd w:val="clear" w:color="auto" w:fill="auto"/>
              <w:spacing w:line="220" w:lineRule="exact"/>
              <w:ind w:left="120"/>
              <w:jc w:val="left"/>
              <w:rPr>
                <w:sz w:val="28"/>
              </w:rPr>
            </w:pPr>
            <w:r w:rsidRPr="00BE1FC3">
              <w:rPr>
                <w:rStyle w:val="11pt"/>
                <w:sz w:val="28"/>
              </w:rPr>
              <w:t>Идентификационный номер</w:t>
            </w:r>
          </w:p>
        </w:tc>
        <w:tc>
          <w:tcPr>
            <w:tcW w:w="3509" w:type="dxa"/>
            <w:vAlign w:val="center"/>
          </w:tcPr>
          <w:p w:rsidR="00BE1FC3" w:rsidRPr="00BE1FC3" w:rsidRDefault="006379F3" w:rsidP="00C07323">
            <w:pPr>
              <w:pStyle w:val="4"/>
              <w:shd w:val="clear" w:color="auto" w:fill="auto"/>
              <w:spacing w:line="220" w:lineRule="exact"/>
              <w:ind w:left="120"/>
              <w:jc w:val="left"/>
              <w:rPr>
                <w:sz w:val="28"/>
              </w:rPr>
            </w:pPr>
            <w:r>
              <w:rPr>
                <w:rStyle w:val="11pt"/>
                <w:sz w:val="28"/>
              </w:rPr>
              <w:t>1052325247479</w:t>
            </w:r>
          </w:p>
        </w:tc>
      </w:tr>
      <w:tr w:rsidR="00BE1FC3" w:rsidTr="00C07323">
        <w:tc>
          <w:tcPr>
            <w:tcW w:w="1324" w:type="dxa"/>
            <w:vAlign w:val="center"/>
          </w:tcPr>
          <w:p w:rsidR="00BE1FC3" w:rsidRPr="00BE1FC3" w:rsidRDefault="00C07323" w:rsidP="00C07323">
            <w:pPr>
              <w:pStyle w:val="4"/>
              <w:shd w:val="clear" w:color="auto" w:fill="auto"/>
              <w:spacing w:line="220" w:lineRule="exact"/>
              <w:ind w:lef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E1FC3" w:rsidRPr="00BE1FC3" w:rsidRDefault="00BE1FC3" w:rsidP="00C07323">
            <w:pPr>
              <w:pStyle w:val="4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BE1FC3">
              <w:rPr>
                <w:rStyle w:val="11pt"/>
                <w:sz w:val="28"/>
                <w:szCs w:val="28"/>
              </w:rPr>
              <w:t>Наименование набора открытых данных</w:t>
            </w:r>
          </w:p>
        </w:tc>
        <w:tc>
          <w:tcPr>
            <w:tcW w:w="3509" w:type="dxa"/>
          </w:tcPr>
          <w:p w:rsidR="00BE1FC3" w:rsidRPr="00BE1FC3" w:rsidRDefault="00BE1FC3" w:rsidP="00C07323">
            <w:pPr>
              <w:pStyle w:val="4"/>
              <w:shd w:val="clear" w:color="auto" w:fill="auto"/>
              <w:spacing w:line="274" w:lineRule="exact"/>
              <w:ind w:left="120"/>
              <w:jc w:val="left"/>
              <w:rPr>
                <w:sz w:val="28"/>
              </w:rPr>
            </w:pPr>
            <w:r w:rsidRPr="00BE1FC3">
              <w:rPr>
                <w:rStyle w:val="11pt"/>
                <w:sz w:val="28"/>
              </w:rPr>
              <w:t>Перечень подведомственных учреждений, предприятий</w:t>
            </w:r>
          </w:p>
        </w:tc>
      </w:tr>
      <w:tr w:rsidR="00D32464" w:rsidTr="00C07323">
        <w:tc>
          <w:tcPr>
            <w:tcW w:w="1324" w:type="dxa"/>
            <w:vAlign w:val="center"/>
          </w:tcPr>
          <w:p w:rsidR="00D32464" w:rsidRPr="00C07323" w:rsidRDefault="00D32464" w:rsidP="00D32464">
            <w:pPr>
              <w:pStyle w:val="4"/>
              <w:shd w:val="clear" w:color="auto" w:fill="auto"/>
              <w:spacing w:line="220" w:lineRule="exact"/>
              <w:ind w:left="28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61" w:type="dxa"/>
          </w:tcPr>
          <w:p w:rsidR="007103FB" w:rsidRDefault="007103FB" w:rsidP="00D32464">
            <w:pPr>
              <w:pStyle w:val="4"/>
              <w:shd w:val="clear" w:color="auto" w:fill="auto"/>
              <w:spacing w:line="220" w:lineRule="exact"/>
              <w:ind w:left="120"/>
              <w:jc w:val="left"/>
              <w:rPr>
                <w:rStyle w:val="11pt"/>
                <w:sz w:val="28"/>
              </w:rPr>
            </w:pPr>
          </w:p>
          <w:p w:rsidR="00D32464" w:rsidRPr="00D32464" w:rsidRDefault="00D32464" w:rsidP="00D32464">
            <w:pPr>
              <w:pStyle w:val="4"/>
              <w:shd w:val="clear" w:color="auto" w:fill="auto"/>
              <w:spacing w:line="220" w:lineRule="exact"/>
              <w:ind w:left="120"/>
              <w:jc w:val="left"/>
              <w:rPr>
                <w:sz w:val="28"/>
              </w:rPr>
            </w:pPr>
            <w:r w:rsidRPr="00D32464">
              <w:rPr>
                <w:rStyle w:val="11pt"/>
                <w:sz w:val="28"/>
              </w:rPr>
              <w:t>Описание набора открытых данных</w:t>
            </w:r>
          </w:p>
        </w:tc>
        <w:tc>
          <w:tcPr>
            <w:tcW w:w="3509" w:type="dxa"/>
          </w:tcPr>
          <w:p w:rsidR="00D32464" w:rsidRPr="00D32464" w:rsidRDefault="00D32464" w:rsidP="00D32464">
            <w:pPr>
              <w:pStyle w:val="4"/>
              <w:shd w:val="clear" w:color="auto" w:fill="auto"/>
              <w:spacing w:line="274" w:lineRule="exact"/>
              <w:ind w:left="120"/>
              <w:jc w:val="left"/>
              <w:rPr>
                <w:sz w:val="28"/>
              </w:rPr>
            </w:pPr>
            <w:r w:rsidRPr="00D32464">
              <w:rPr>
                <w:rStyle w:val="11pt"/>
                <w:sz w:val="28"/>
              </w:rPr>
              <w:t xml:space="preserve">Полное и сокращенное наименование, юридический и фактический адреса, номера телефонов, адрес интернет-сайта (в формате </w:t>
            </w:r>
            <w:proofErr w:type="spellStart"/>
            <w:r>
              <w:rPr>
                <w:rStyle w:val="11pt"/>
                <w:sz w:val="28"/>
                <w:lang w:val="en-US"/>
              </w:rPr>
              <w:t>h</w:t>
            </w:r>
            <w:r w:rsidRPr="00D32464">
              <w:rPr>
                <w:rStyle w:val="11pt"/>
                <w:sz w:val="28"/>
                <w:lang w:val="en-US"/>
              </w:rPr>
              <w:t>tp</w:t>
            </w:r>
            <w:proofErr w:type="spellEnd"/>
            <w:r w:rsidRPr="00D32464">
              <w:rPr>
                <w:rStyle w:val="11pt"/>
                <w:sz w:val="28"/>
              </w:rPr>
              <w:t>р://сайт</w:t>
            </w:r>
            <w:proofErr w:type="gramStart"/>
            <w:r w:rsidRPr="00D32464">
              <w:rPr>
                <w:rStyle w:val="11pt"/>
                <w:sz w:val="28"/>
              </w:rPr>
              <w:t>.</w:t>
            </w:r>
            <w:proofErr w:type="gramEnd"/>
            <w:r w:rsidRPr="00D32464">
              <w:rPr>
                <w:rStyle w:val="11pt"/>
                <w:sz w:val="28"/>
              </w:rPr>
              <w:t xml:space="preserve"> </w:t>
            </w:r>
            <w:proofErr w:type="gramStart"/>
            <w:r w:rsidRPr="00D32464">
              <w:rPr>
                <w:rStyle w:val="11pt"/>
                <w:sz w:val="28"/>
              </w:rPr>
              <w:t>д</w:t>
            </w:r>
            <w:proofErr w:type="gramEnd"/>
            <w:r w:rsidRPr="00D32464">
              <w:rPr>
                <w:rStyle w:val="11pt"/>
                <w:sz w:val="28"/>
              </w:rPr>
              <w:t>омен), функции и задачи учреждения, предприятия</w:t>
            </w:r>
          </w:p>
        </w:tc>
      </w:tr>
      <w:tr w:rsidR="00D32464" w:rsidTr="00C07323">
        <w:tc>
          <w:tcPr>
            <w:tcW w:w="1324" w:type="dxa"/>
            <w:vAlign w:val="center"/>
          </w:tcPr>
          <w:p w:rsidR="00D32464" w:rsidRDefault="00D32464" w:rsidP="00D32464">
            <w:pPr>
              <w:pStyle w:val="4"/>
              <w:shd w:val="clear" w:color="auto" w:fill="auto"/>
              <w:spacing w:line="220" w:lineRule="exact"/>
              <w:ind w:left="28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61" w:type="dxa"/>
          </w:tcPr>
          <w:p w:rsidR="007103FB" w:rsidRDefault="007103FB" w:rsidP="007103FB">
            <w:pPr>
              <w:pStyle w:val="4"/>
              <w:shd w:val="clear" w:color="auto" w:fill="auto"/>
              <w:spacing w:line="220" w:lineRule="exact"/>
              <w:ind w:left="120"/>
              <w:jc w:val="left"/>
              <w:rPr>
                <w:rStyle w:val="11pt"/>
                <w:sz w:val="28"/>
              </w:rPr>
            </w:pPr>
          </w:p>
          <w:p w:rsidR="00D32464" w:rsidRPr="00D32464" w:rsidRDefault="007103FB" w:rsidP="007103FB">
            <w:pPr>
              <w:pStyle w:val="4"/>
              <w:shd w:val="clear" w:color="auto" w:fill="auto"/>
              <w:spacing w:line="220" w:lineRule="exact"/>
              <w:ind w:left="120"/>
              <w:jc w:val="left"/>
              <w:rPr>
                <w:rStyle w:val="11pt"/>
                <w:sz w:val="28"/>
              </w:rPr>
            </w:pPr>
            <w:r>
              <w:rPr>
                <w:rStyle w:val="11pt"/>
                <w:sz w:val="28"/>
              </w:rPr>
              <w:t xml:space="preserve">Владелец набора </w:t>
            </w:r>
            <w:proofErr w:type="gramStart"/>
            <w:r>
              <w:rPr>
                <w:rStyle w:val="11pt"/>
                <w:sz w:val="28"/>
              </w:rPr>
              <w:t>открытых</w:t>
            </w:r>
            <w:proofErr w:type="gramEnd"/>
            <w:r>
              <w:rPr>
                <w:rStyle w:val="11pt"/>
                <w:sz w:val="28"/>
              </w:rPr>
              <w:t xml:space="preserve"> </w:t>
            </w:r>
            <w:proofErr w:type="spellStart"/>
            <w:r>
              <w:rPr>
                <w:rStyle w:val="11pt"/>
                <w:sz w:val="28"/>
              </w:rPr>
              <w:t>данны</w:t>
            </w:r>
            <w:proofErr w:type="spellEnd"/>
          </w:p>
        </w:tc>
        <w:tc>
          <w:tcPr>
            <w:tcW w:w="3509" w:type="dxa"/>
          </w:tcPr>
          <w:p w:rsidR="00D32464" w:rsidRPr="00D32464" w:rsidRDefault="007103FB" w:rsidP="00D32464">
            <w:pPr>
              <w:pStyle w:val="4"/>
              <w:shd w:val="clear" w:color="auto" w:fill="auto"/>
              <w:spacing w:line="274" w:lineRule="exact"/>
              <w:ind w:left="120"/>
              <w:jc w:val="left"/>
              <w:rPr>
                <w:rStyle w:val="11pt"/>
                <w:sz w:val="28"/>
              </w:rPr>
            </w:pPr>
            <w:r w:rsidRPr="007103FB">
              <w:rPr>
                <w:rStyle w:val="11pt"/>
                <w:sz w:val="28"/>
              </w:rPr>
              <w:t xml:space="preserve">Наименование структурного подразделения, функции и задачи структурного подразделения, юридический и </w:t>
            </w:r>
            <w:r w:rsidRPr="007103FB">
              <w:rPr>
                <w:rStyle w:val="11pt"/>
                <w:sz w:val="28"/>
              </w:rPr>
              <w:lastRenderedPageBreak/>
              <w:t>фактический адреса, номера телефонов</w:t>
            </w:r>
          </w:p>
        </w:tc>
      </w:tr>
      <w:tr w:rsidR="00D32464" w:rsidTr="00C07323">
        <w:tc>
          <w:tcPr>
            <w:tcW w:w="1324" w:type="dxa"/>
            <w:vAlign w:val="center"/>
          </w:tcPr>
          <w:p w:rsidR="00D32464" w:rsidRPr="00C07323" w:rsidRDefault="00D32464" w:rsidP="00D32464">
            <w:pPr>
              <w:pStyle w:val="4"/>
              <w:shd w:val="clear" w:color="auto" w:fill="auto"/>
              <w:spacing w:line="220" w:lineRule="exact"/>
              <w:ind w:left="28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4961" w:type="dxa"/>
          </w:tcPr>
          <w:p w:rsidR="00D32464" w:rsidRPr="00D32464" w:rsidRDefault="00D32464" w:rsidP="00D32464">
            <w:pPr>
              <w:pStyle w:val="4"/>
              <w:shd w:val="clear" w:color="auto" w:fill="auto"/>
              <w:spacing w:line="220" w:lineRule="exact"/>
              <w:ind w:left="120"/>
              <w:jc w:val="left"/>
              <w:rPr>
                <w:sz w:val="28"/>
              </w:rPr>
            </w:pPr>
            <w:r w:rsidRPr="00D32464">
              <w:rPr>
                <w:rStyle w:val="11pt"/>
                <w:sz w:val="28"/>
              </w:rPr>
              <w:t>Ответственное лицо</w:t>
            </w:r>
          </w:p>
        </w:tc>
        <w:tc>
          <w:tcPr>
            <w:tcW w:w="3509" w:type="dxa"/>
          </w:tcPr>
          <w:p w:rsidR="00793CDB" w:rsidRDefault="00D32464" w:rsidP="00793CDB">
            <w:pPr>
              <w:pStyle w:val="4"/>
              <w:shd w:val="clear" w:color="auto" w:fill="auto"/>
              <w:spacing w:line="274" w:lineRule="exact"/>
              <w:jc w:val="both"/>
              <w:rPr>
                <w:rStyle w:val="11pt"/>
                <w:sz w:val="28"/>
              </w:rPr>
            </w:pPr>
            <w:r w:rsidRPr="00D32464">
              <w:rPr>
                <w:rStyle w:val="11pt"/>
                <w:sz w:val="28"/>
              </w:rPr>
              <w:t xml:space="preserve">Специалист по вопросам имущественных отношений, сельского хозяйства и ЛПХ администрации </w:t>
            </w:r>
            <w:proofErr w:type="spellStart"/>
            <w:r w:rsidRPr="00D32464">
              <w:rPr>
                <w:rStyle w:val="11pt"/>
                <w:sz w:val="28"/>
              </w:rPr>
              <w:t>Передовского</w:t>
            </w:r>
            <w:proofErr w:type="spellEnd"/>
            <w:r w:rsidRPr="00D32464">
              <w:rPr>
                <w:rStyle w:val="11pt"/>
                <w:sz w:val="28"/>
              </w:rPr>
              <w:t xml:space="preserve"> сельского поселения </w:t>
            </w:r>
            <w:proofErr w:type="spellStart"/>
            <w:r w:rsidRPr="00D32464">
              <w:rPr>
                <w:rStyle w:val="11pt"/>
                <w:sz w:val="28"/>
              </w:rPr>
              <w:t>Отрадненского</w:t>
            </w:r>
            <w:proofErr w:type="spellEnd"/>
            <w:r w:rsidRPr="00D32464">
              <w:rPr>
                <w:rStyle w:val="11pt"/>
                <w:sz w:val="28"/>
              </w:rPr>
              <w:t xml:space="preserve"> района</w:t>
            </w:r>
            <w:r w:rsidR="00793CDB">
              <w:rPr>
                <w:rStyle w:val="11pt"/>
                <w:sz w:val="28"/>
              </w:rPr>
              <w:t xml:space="preserve"> С.А. Журавлев</w:t>
            </w:r>
            <w:r w:rsidR="00793CDB" w:rsidRPr="00D32464">
              <w:rPr>
                <w:rStyle w:val="11pt"/>
                <w:sz w:val="28"/>
              </w:rPr>
              <w:t xml:space="preserve"> </w:t>
            </w:r>
          </w:p>
          <w:p w:rsidR="00D32464" w:rsidRPr="00D32464" w:rsidRDefault="00D32464" w:rsidP="00D32464">
            <w:pPr>
              <w:pStyle w:val="4"/>
              <w:shd w:val="clear" w:color="auto" w:fill="auto"/>
              <w:spacing w:line="274" w:lineRule="exact"/>
              <w:ind w:left="120"/>
              <w:jc w:val="left"/>
              <w:rPr>
                <w:sz w:val="28"/>
              </w:rPr>
            </w:pPr>
          </w:p>
        </w:tc>
      </w:tr>
      <w:tr w:rsidR="00D32464" w:rsidTr="00C07323">
        <w:tc>
          <w:tcPr>
            <w:tcW w:w="1324" w:type="dxa"/>
            <w:vAlign w:val="center"/>
          </w:tcPr>
          <w:p w:rsidR="00D32464" w:rsidRPr="00C07323" w:rsidRDefault="00D32464" w:rsidP="00D32464">
            <w:pPr>
              <w:pStyle w:val="4"/>
              <w:shd w:val="clear" w:color="auto" w:fill="auto"/>
              <w:spacing w:line="220" w:lineRule="exact"/>
              <w:ind w:left="28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1" w:type="dxa"/>
          </w:tcPr>
          <w:p w:rsidR="00D32464" w:rsidRPr="00D32464" w:rsidRDefault="00D32464" w:rsidP="00D32464">
            <w:pPr>
              <w:pStyle w:val="4"/>
              <w:shd w:val="clear" w:color="auto" w:fill="auto"/>
              <w:spacing w:line="278" w:lineRule="exact"/>
              <w:ind w:left="120"/>
              <w:jc w:val="left"/>
              <w:rPr>
                <w:sz w:val="28"/>
              </w:rPr>
            </w:pPr>
            <w:r w:rsidRPr="00D32464">
              <w:rPr>
                <w:rStyle w:val="11pt"/>
                <w:sz w:val="28"/>
              </w:rPr>
              <w:t>Номер телефона ответственного лица</w:t>
            </w:r>
          </w:p>
        </w:tc>
        <w:tc>
          <w:tcPr>
            <w:tcW w:w="3509" w:type="dxa"/>
          </w:tcPr>
          <w:p w:rsidR="00D32464" w:rsidRPr="00D32464" w:rsidRDefault="00D32464" w:rsidP="00D32464">
            <w:pPr>
              <w:pStyle w:val="4"/>
              <w:shd w:val="clear" w:color="auto" w:fill="auto"/>
              <w:spacing w:line="274" w:lineRule="exact"/>
              <w:jc w:val="both"/>
              <w:rPr>
                <w:sz w:val="28"/>
              </w:rPr>
            </w:pPr>
            <w:r w:rsidRPr="00D32464">
              <w:rPr>
                <w:rStyle w:val="11pt"/>
                <w:sz w:val="28"/>
              </w:rPr>
              <w:t>8-86144-</w:t>
            </w:r>
            <w:r>
              <w:rPr>
                <w:rStyle w:val="11pt"/>
                <w:sz w:val="28"/>
              </w:rPr>
              <w:t>9</w:t>
            </w:r>
            <w:r w:rsidRPr="00D32464">
              <w:rPr>
                <w:rStyle w:val="11pt"/>
                <w:sz w:val="28"/>
              </w:rPr>
              <w:t>-</w:t>
            </w:r>
            <w:r>
              <w:rPr>
                <w:rStyle w:val="11pt"/>
                <w:sz w:val="28"/>
              </w:rPr>
              <w:t>54-47</w:t>
            </w:r>
          </w:p>
        </w:tc>
      </w:tr>
      <w:tr w:rsidR="00D32464" w:rsidTr="00C07323">
        <w:tc>
          <w:tcPr>
            <w:tcW w:w="1324" w:type="dxa"/>
            <w:vAlign w:val="center"/>
          </w:tcPr>
          <w:p w:rsidR="00D32464" w:rsidRPr="00C07323" w:rsidRDefault="00D32464" w:rsidP="009C18CF">
            <w:pPr>
              <w:pStyle w:val="4"/>
              <w:shd w:val="clear" w:color="auto" w:fill="auto"/>
              <w:spacing w:line="220" w:lineRule="exact"/>
              <w:ind w:left="28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61" w:type="dxa"/>
          </w:tcPr>
          <w:p w:rsidR="00D32464" w:rsidRPr="00C07323" w:rsidRDefault="00D32464" w:rsidP="00D32464">
            <w:pPr>
              <w:pStyle w:val="4"/>
              <w:shd w:val="clear" w:color="auto" w:fill="auto"/>
              <w:spacing w:line="274" w:lineRule="exact"/>
              <w:ind w:left="120"/>
              <w:jc w:val="left"/>
              <w:rPr>
                <w:sz w:val="28"/>
              </w:rPr>
            </w:pPr>
            <w:r w:rsidRPr="00D32464">
              <w:rPr>
                <w:sz w:val="28"/>
              </w:rPr>
              <w:t>Адрес электронной почты ответственного лица</w:t>
            </w:r>
          </w:p>
        </w:tc>
        <w:tc>
          <w:tcPr>
            <w:tcW w:w="3509" w:type="dxa"/>
          </w:tcPr>
          <w:p w:rsidR="00D32464" w:rsidRPr="00C07323" w:rsidRDefault="00D32464" w:rsidP="00D32464">
            <w:pPr>
              <w:pStyle w:val="4"/>
              <w:shd w:val="clear" w:color="auto" w:fill="auto"/>
              <w:spacing w:line="274" w:lineRule="exact"/>
              <w:ind w:left="120"/>
              <w:jc w:val="left"/>
              <w:rPr>
                <w:sz w:val="28"/>
              </w:rPr>
            </w:pPr>
            <w:r w:rsidRPr="00D32464">
              <w:rPr>
                <w:sz w:val="28"/>
              </w:rPr>
              <w:t>peredovaya95498@mail.ru</w:t>
            </w:r>
          </w:p>
        </w:tc>
      </w:tr>
      <w:tr w:rsidR="00D32464" w:rsidTr="00C07323">
        <w:tc>
          <w:tcPr>
            <w:tcW w:w="1324" w:type="dxa"/>
            <w:vAlign w:val="center"/>
          </w:tcPr>
          <w:p w:rsidR="00D32464" w:rsidRPr="00C07323" w:rsidRDefault="00D32464" w:rsidP="009C18CF">
            <w:pPr>
              <w:pStyle w:val="4"/>
              <w:shd w:val="clear" w:color="auto" w:fill="auto"/>
              <w:spacing w:line="220" w:lineRule="exact"/>
              <w:ind w:left="28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1" w:type="dxa"/>
          </w:tcPr>
          <w:p w:rsidR="00D32464" w:rsidRPr="00C07323" w:rsidRDefault="00D32464" w:rsidP="00D32464">
            <w:pPr>
              <w:pStyle w:val="4"/>
              <w:shd w:val="clear" w:color="auto" w:fill="auto"/>
              <w:spacing w:line="274" w:lineRule="exact"/>
              <w:ind w:left="120"/>
              <w:jc w:val="left"/>
              <w:rPr>
                <w:sz w:val="28"/>
              </w:rPr>
            </w:pPr>
            <w:r w:rsidRPr="00D32464">
              <w:rPr>
                <w:sz w:val="28"/>
              </w:rPr>
              <w:t>Гиперссылка (URL) на открытые данные</w:t>
            </w:r>
          </w:p>
        </w:tc>
        <w:tc>
          <w:tcPr>
            <w:tcW w:w="3509" w:type="dxa"/>
          </w:tcPr>
          <w:p w:rsidR="00D32464" w:rsidRPr="00C07323" w:rsidRDefault="00D32464" w:rsidP="00D32464">
            <w:pPr>
              <w:pStyle w:val="4"/>
              <w:shd w:val="clear" w:color="auto" w:fill="auto"/>
              <w:spacing w:line="274" w:lineRule="exact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http://www.adm-peredovaya.ru</w:t>
            </w:r>
          </w:p>
        </w:tc>
      </w:tr>
      <w:tr w:rsidR="00D32464" w:rsidTr="00D32464">
        <w:trPr>
          <w:trHeight w:val="1018"/>
        </w:trPr>
        <w:tc>
          <w:tcPr>
            <w:tcW w:w="1324" w:type="dxa"/>
            <w:vAlign w:val="center"/>
          </w:tcPr>
          <w:p w:rsidR="00D32464" w:rsidRPr="00C07323" w:rsidRDefault="00D32464" w:rsidP="009C18CF">
            <w:pPr>
              <w:pStyle w:val="4"/>
              <w:shd w:val="clear" w:color="auto" w:fill="auto"/>
              <w:spacing w:line="220" w:lineRule="exact"/>
              <w:ind w:left="28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61" w:type="dxa"/>
          </w:tcPr>
          <w:p w:rsidR="00D32464" w:rsidRPr="00D32464" w:rsidRDefault="00D32464" w:rsidP="00D32464">
            <w:pPr>
              <w:pStyle w:val="4"/>
              <w:shd w:val="clear" w:color="auto" w:fill="auto"/>
              <w:spacing w:line="269" w:lineRule="exact"/>
              <w:ind w:left="120"/>
              <w:jc w:val="left"/>
              <w:rPr>
                <w:sz w:val="28"/>
              </w:rPr>
            </w:pPr>
            <w:r w:rsidRPr="00D32464">
              <w:rPr>
                <w:rStyle w:val="11pt"/>
                <w:sz w:val="28"/>
              </w:rPr>
              <w:t>Частота обновления набора открытых данных (периодичность размещения и сроки обновления</w:t>
            </w:r>
            <w:r>
              <w:rPr>
                <w:rStyle w:val="11pt"/>
                <w:sz w:val="28"/>
              </w:rPr>
              <w:t xml:space="preserve"> </w:t>
            </w:r>
            <w:r w:rsidRPr="00D32464">
              <w:rPr>
                <w:rStyle w:val="11pt"/>
                <w:sz w:val="28"/>
              </w:rPr>
              <w:t>набора открытых данных)</w:t>
            </w:r>
          </w:p>
        </w:tc>
        <w:tc>
          <w:tcPr>
            <w:tcW w:w="3509" w:type="dxa"/>
          </w:tcPr>
          <w:p w:rsidR="00D32464" w:rsidRPr="00D32464" w:rsidRDefault="00D32464" w:rsidP="00D32464">
            <w:pPr>
              <w:pStyle w:val="4"/>
              <w:shd w:val="clear" w:color="auto" w:fill="auto"/>
              <w:spacing w:line="220" w:lineRule="exact"/>
              <w:ind w:left="120"/>
              <w:jc w:val="left"/>
              <w:rPr>
                <w:sz w:val="28"/>
              </w:rPr>
            </w:pPr>
            <w:r w:rsidRPr="00D32464">
              <w:rPr>
                <w:rStyle w:val="11pt"/>
                <w:sz w:val="28"/>
              </w:rPr>
              <w:t>Один раз в квартал</w:t>
            </w:r>
          </w:p>
        </w:tc>
      </w:tr>
      <w:tr w:rsidR="00D32464" w:rsidTr="00C07323">
        <w:tc>
          <w:tcPr>
            <w:tcW w:w="1324" w:type="dxa"/>
            <w:vAlign w:val="center"/>
          </w:tcPr>
          <w:p w:rsidR="00D32464" w:rsidRPr="00C07323" w:rsidRDefault="00D32464" w:rsidP="00D32464">
            <w:pPr>
              <w:pStyle w:val="4"/>
              <w:shd w:val="clear" w:color="auto" w:fill="auto"/>
              <w:spacing w:line="220" w:lineRule="exact"/>
              <w:ind w:left="2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61" w:type="dxa"/>
          </w:tcPr>
          <w:p w:rsidR="00D32464" w:rsidRPr="00C07323" w:rsidRDefault="00D32464" w:rsidP="00D32464">
            <w:pPr>
              <w:pStyle w:val="4"/>
              <w:shd w:val="clear" w:color="auto" w:fill="auto"/>
              <w:spacing w:line="274" w:lineRule="exact"/>
              <w:ind w:left="120"/>
              <w:jc w:val="left"/>
              <w:rPr>
                <w:sz w:val="28"/>
              </w:rPr>
            </w:pPr>
            <w:r w:rsidRPr="00D32464">
              <w:rPr>
                <w:sz w:val="28"/>
              </w:rPr>
              <w:t>Техни</w:t>
            </w:r>
            <w:r>
              <w:rPr>
                <w:sz w:val="28"/>
              </w:rPr>
              <w:t>ческий источник открытых данных</w:t>
            </w:r>
          </w:p>
        </w:tc>
        <w:tc>
          <w:tcPr>
            <w:tcW w:w="3509" w:type="dxa"/>
          </w:tcPr>
          <w:p w:rsidR="00D32464" w:rsidRPr="00C07323" w:rsidRDefault="00D32464" w:rsidP="00D32464">
            <w:pPr>
              <w:pStyle w:val="4"/>
              <w:shd w:val="clear" w:color="auto" w:fill="auto"/>
              <w:spacing w:line="274" w:lineRule="exact"/>
              <w:ind w:left="120"/>
              <w:jc w:val="left"/>
              <w:rPr>
                <w:sz w:val="28"/>
              </w:rPr>
            </w:pPr>
            <w:r w:rsidRPr="00D32464">
              <w:rPr>
                <w:sz w:val="28"/>
              </w:rPr>
              <w:t>Готовый файл</w:t>
            </w:r>
          </w:p>
        </w:tc>
      </w:tr>
    </w:tbl>
    <w:p w:rsidR="00515CE8" w:rsidRDefault="00515CE8" w:rsidP="00515CE8">
      <w:pPr>
        <w:pStyle w:val="4"/>
        <w:shd w:val="clear" w:color="auto" w:fill="auto"/>
        <w:spacing w:line="260" w:lineRule="exact"/>
        <w:ind w:left="60"/>
        <w:jc w:val="center"/>
        <w:rPr>
          <w:sz w:val="28"/>
          <w:szCs w:val="28"/>
        </w:rPr>
      </w:pPr>
    </w:p>
    <w:p w:rsidR="00BE1FC3" w:rsidRDefault="00515CE8" w:rsidP="00515CE8">
      <w:pPr>
        <w:pStyle w:val="4"/>
        <w:shd w:val="clear" w:color="auto" w:fill="auto"/>
        <w:spacing w:line="260" w:lineRule="exact"/>
        <w:ind w:left="60"/>
        <w:jc w:val="center"/>
        <w:rPr>
          <w:sz w:val="28"/>
          <w:szCs w:val="28"/>
        </w:rPr>
      </w:pPr>
      <w:r w:rsidRPr="007103FB">
        <w:rPr>
          <w:sz w:val="28"/>
          <w:szCs w:val="28"/>
        </w:rPr>
        <w:t>2. Паспорт набора открытых данных</w:t>
      </w:r>
    </w:p>
    <w:tbl>
      <w:tblPr>
        <w:tblpPr w:leftFromText="180" w:rightFromText="180" w:vertAnchor="text" w:horzAnchor="margin" w:tblpY="560"/>
        <w:tblW w:w="97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917"/>
        <w:gridCol w:w="5078"/>
      </w:tblGrid>
      <w:tr w:rsidR="007103FB" w:rsidTr="00FE2246">
        <w:trPr>
          <w:trHeight w:hRule="exact" w:val="43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FB" w:rsidRPr="00515CE8" w:rsidRDefault="007103FB" w:rsidP="007103FB">
            <w:pPr>
              <w:pStyle w:val="4"/>
              <w:shd w:val="clear" w:color="auto" w:fill="auto"/>
              <w:spacing w:line="220" w:lineRule="exact"/>
              <w:ind w:right="280"/>
              <w:rPr>
                <w:sz w:val="28"/>
              </w:rPr>
            </w:pPr>
            <w:r w:rsidRPr="00515CE8">
              <w:rPr>
                <w:rStyle w:val="11pt"/>
                <w:sz w:val="28"/>
              </w:rPr>
              <w:t>1.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246" w:rsidRDefault="00FE2246" w:rsidP="007103FB">
            <w:pPr>
              <w:pStyle w:val="4"/>
              <w:shd w:val="clear" w:color="auto" w:fill="auto"/>
              <w:spacing w:line="220" w:lineRule="exact"/>
              <w:ind w:left="100"/>
              <w:jc w:val="left"/>
              <w:rPr>
                <w:rStyle w:val="11pt"/>
                <w:sz w:val="28"/>
              </w:rPr>
            </w:pPr>
          </w:p>
          <w:p w:rsidR="007103FB" w:rsidRPr="00515CE8" w:rsidRDefault="007103FB" w:rsidP="007103FB">
            <w:pPr>
              <w:pStyle w:val="4"/>
              <w:shd w:val="clear" w:color="auto" w:fill="auto"/>
              <w:spacing w:line="220" w:lineRule="exact"/>
              <w:ind w:left="100"/>
              <w:jc w:val="left"/>
              <w:rPr>
                <w:sz w:val="28"/>
              </w:rPr>
            </w:pPr>
            <w:r w:rsidRPr="00515CE8">
              <w:rPr>
                <w:rStyle w:val="11pt"/>
                <w:sz w:val="28"/>
              </w:rPr>
              <w:t>Идентификационный номер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246" w:rsidRDefault="00FE2246" w:rsidP="007103FB">
            <w:pPr>
              <w:pStyle w:val="4"/>
              <w:shd w:val="clear" w:color="auto" w:fill="auto"/>
              <w:spacing w:line="220" w:lineRule="exact"/>
              <w:ind w:left="120"/>
              <w:jc w:val="left"/>
              <w:rPr>
                <w:rStyle w:val="11pt"/>
                <w:sz w:val="28"/>
              </w:rPr>
            </w:pPr>
          </w:p>
          <w:p w:rsidR="007103FB" w:rsidRPr="00515CE8" w:rsidRDefault="006379F3" w:rsidP="007103FB">
            <w:pPr>
              <w:pStyle w:val="4"/>
              <w:shd w:val="clear" w:color="auto" w:fill="auto"/>
              <w:spacing w:line="220" w:lineRule="exact"/>
              <w:ind w:left="120"/>
              <w:jc w:val="left"/>
              <w:rPr>
                <w:sz w:val="28"/>
              </w:rPr>
            </w:pPr>
            <w:r>
              <w:rPr>
                <w:rStyle w:val="11pt"/>
                <w:sz w:val="28"/>
              </w:rPr>
              <w:t>1052325247479</w:t>
            </w:r>
          </w:p>
        </w:tc>
      </w:tr>
      <w:tr w:rsidR="007103FB" w:rsidTr="007103FB">
        <w:trPr>
          <w:trHeight w:hRule="exact" w:val="167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FB" w:rsidRPr="00515CE8" w:rsidRDefault="007103FB" w:rsidP="007103FB">
            <w:pPr>
              <w:pStyle w:val="4"/>
              <w:shd w:val="clear" w:color="auto" w:fill="auto"/>
              <w:spacing w:line="220" w:lineRule="exact"/>
              <w:ind w:left="300"/>
              <w:jc w:val="left"/>
              <w:rPr>
                <w:sz w:val="28"/>
              </w:rPr>
            </w:pPr>
            <w:r w:rsidRPr="00515CE8">
              <w:rPr>
                <w:rStyle w:val="11pt"/>
                <w:sz w:val="28"/>
              </w:rPr>
              <w:t>2.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FB" w:rsidRPr="00515CE8" w:rsidRDefault="007103FB" w:rsidP="007103FB">
            <w:pPr>
              <w:pStyle w:val="4"/>
              <w:shd w:val="clear" w:color="auto" w:fill="auto"/>
              <w:spacing w:line="274" w:lineRule="exact"/>
              <w:ind w:left="100"/>
              <w:jc w:val="left"/>
              <w:rPr>
                <w:sz w:val="28"/>
              </w:rPr>
            </w:pPr>
            <w:r w:rsidRPr="00515CE8">
              <w:rPr>
                <w:rStyle w:val="11pt"/>
                <w:sz w:val="28"/>
              </w:rPr>
              <w:t>Наименование набора открытых данных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FB" w:rsidRPr="00515CE8" w:rsidRDefault="007103FB" w:rsidP="0071467C">
            <w:pPr>
              <w:pStyle w:val="4"/>
              <w:shd w:val="clear" w:color="auto" w:fill="auto"/>
              <w:spacing w:line="278" w:lineRule="exact"/>
              <w:ind w:left="120"/>
              <w:jc w:val="left"/>
              <w:rPr>
                <w:sz w:val="28"/>
              </w:rPr>
            </w:pPr>
            <w:r w:rsidRPr="00515CE8">
              <w:rPr>
                <w:rStyle w:val="11pt"/>
                <w:sz w:val="28"/>
              </w:rPr>
              <w:t xml:space="preserve">Сведения из Реестра муниципальной собственности </w:t>
            </w:r>
            <w:proofErr w:type="spellStart"/>
            <w:r w:rsidR="0071467C">
              <w:rPr>
                <w:rStyle w:val="11pt"/>
                <w:sz w:val="28"/>
              </w:rPr>
              <w:t>Передовского</w:t>
            </w:r>
            <w:proofErr w:type="spellEnd"/>
            <w:r w:rsidR="0071467C">
              <w:rPr>
                <w:rStyle w:val="11pt"/>
                <w:sz w:val="28"/>
              </w:rPr>
              <w:t xml:space="preserve"> сельского поселения </w:t>
            </w:r>
            <w:proofErr w:type="spellStart"/>
            <w:r w:rsidR="0071467C">
              <w:rPr>
                <w:rStyle w:val="11pt"/>
                <w:sz w:val="28"/>
              </w:rPr>
              <w:t>Отрадненского</w:t>
            </w:r>
            <w:proofErr w:type="spellEnd"/>
            <w:r w:rsidRPr="00515CE8">
              <w:rPr>
                <w:rStyle w:val="11pt"/>
                <w:sz w:val="28"/>
              </w:rPr>
              <w:t xml:space="preserve"> район</w:t>
            </w:r>
            <w:r w:rsidR="0071467C">
              <w:rPr>
                <w:rStyle w:val="11pt"/>
                <w:sz w:val="28"/>
              </w:rPr>
              <w:t>а</w:t>
            </w:r>
            <w:r w:rsidRPr="00515CE8">
              <w:rPr>
                <w:rStyle w:val="11pt"/>
                <w:sz w:val="28"/>
              </w:rPr>
              <w:t xml:space="preserve"> о зданиях и сооружениях, на которые зарегистрировано право собственности муниципального образования </w:t>
            </w:r>
            <w:proofErr w:type="spellStart"/>
            <w:r w:rsidRPr="00515CE8">
              <w:rPr>
                <w:rStyle w:val="11pt"/>
                <w:sz w:val="28"/>
              </w:rPr>
              <w:t>Отрадненский</w:t>
            </w:r>
            <w:proofErr w:type="spellEnd"/>
            <w:r w:rsidRPr="00515CE8">
              <w:rPr>
                <w:rStyle w:val="11pt"/>
                <w:sz w:val="28"/>
              </w:rPr>
              <w:t xml:space="preserve"> район.</w:t>
            </w:r>
          </w:p>
        </w:tc>
      </w:tr>
      <w:tr w:rsidR="007103FB" w:rsidTr="007103FB">
        <w:trPr>
          <w:trHeight w:hRule="exact" w:val="27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FB" w:rsidRPr="00515CE8" w:rsidRDefault="007103FB" w:rsidP="007103FB">
            <w:pPr>
              <w:pStyle w:val="4"/>
              <w:shd w:val="clear" w:color="auto" w:fill="auto"/>
              <w:spacing w:line="220" w:lineRule="exact"/>
              <w:ind w:left="300"/>
              <w:jc w:val="left"/>
              <w:rPr>
                <w:sz w:val="28"/>
              </w:rPr>
            </w:pPr>
            <w:r w:rsidRPr="00515CE8">
              <w:rPr>
                <w:rStyle w:val="11pt"/>
                <w:sz w:val="28"/>
              </w:rPr>
              <w:t>3.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FB" w:rsidRPr="00515CE8" w:rsidRDefault="007103FB" w:rsidP="007103FB">
            <w:pPr>
              <w:pStyle w:val="4"/>
              <w:shd w:val="clear" w:color="auto" w:fill="auto"/>
              <w:spacing w:line="220" w:lineRule="exact"/>
              <w:ind w:left="100"/>
              <w:jc w:val="left"/>
              <w:rPr>
                <w:sz w:val="28"/>
              </w:rPr>
            </w:pPr>
            <w:r w:rsidRPr="00515CE8">
              <w:rPr>
                <w:rStyle w:val="11pt"/>
                <w:sz w:val="28"/>
              </w:rPr>
              <w:t>Описание набора открытых данных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FB" w:rsidRPr="00515CE8" w:rsidRDefault="007103FB" w:rsidP="007103FB">
            <w:pPr>
              <w:pStyle w:val="4"/>
              <w:shd w:val="clear" w:color="auto" w:fill="auto"/>
              <w:spacing w:line="274" w:lineRule="exact"/>
              <w:ind w:left="120"/>
              <w:jc w:val="left"/>
              <w:rPr>
                <w:sz w:val="28"/>
              </w:rPr>
            </w:pPr>
            <w:proofErr w:type="gramStart"/>
            <w:r w:rsidRPr="00515CE8">
              <w:rPr>
                <w:rStyle w:val="11pt"/>
                <w:sz w:val="28"/>
              </w:rPr>
              <w:t>Реестровый номер объекта, наименование объекта, литеры в соответствии с технической документацией, местонахождение объекта, общая площадь в кв. м, кадастровый (условный) номер объекта, полное наименование балансодержателя, юридический адрес балансодержателя, фамилия, имя, отчество руководителя, ведомственная принадлежность балансодержателя</w:t>
            </w:r>
            <w:proofErr w:type="gramEnd"/>
          </w:p>
        </w:tc>
      </w:tr>
      <w:tr w:rsidR="007103FB" w:rsidTr="00515CE8">
        <w:trPr>
          <w:trHeight w:hRule="exact" w:val="14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FB" w:rsidRPr="00515CE8" w:rsidRDefault="007103FB" w:rsidP="007103FB">
            <w:pPr>
              <w:pStyle w:val="4"/>
              <w:shd w:val="clear" w:color="auto" w:fill="auto"/>
              <w:spacing w:line="220" w:lineRule="exact"/>
              <w:ind w:left="300"/>
              <w:jc w:val="left"/>
              <w:rPr>
                <w:sz w:val="28"/>
              </w:rPr>
            </w:pPr>
            <w:r w:rsidRPr="00515CE8">
              <w:rPr>
                <w:rStyle w:val="11pt"/>
                <w:sz w:val="28"/>
              </w:rPr>
              <w:t>4.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FB" w:rsidRPr="00515CE8" w:rsidRDefault="007103FB" w:rsidP="007103FB">
            <w:pPr>
              <w:pStyle w:val="4"/>
              <w:shd w:val="clear" w:color="auto" w:fill="auto"/>
              <w:spacing w:line="220" w:lineRule="exact"/>
              <w:ind w:left="100"/>
              <w:jc w:val="left"/>
              <w:rPr>
                <w:sz w:val="28"/>
              </w:rPr>
            </w:pPr>
            <w:r w:rsidRPr="00515CE8">
              <w:rPr>
                <w:rStyle w:val="11pt"/>
                <w:sz w:val="28"/>
              </w:rPr>
              <w:t>Владелец набора открытых данных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FB" w:rsidRPr="00515CE8" w:rsidRDefault="00515CE8" w:rsidP="00ED4F80">
            <w:pPr>
              <w:pStyle w:val="4"/>
              <w:shd w:val="clear" w:color="auto" w:fill="auto"/>
              <w:spacing w:line="274" w:lineRule="exact"/>
              <w:ind w:left="120"/>
              <w:jc w:val="left"/>
              <w:rPr>
                <w:sz w:val="28"/>
              </w:rPr>
            </w:pPr>
            <w:r w:rsidRPr="00515CE8">
              <w:rPr>
                <w:sz w:val="28"/>
              </w:rPr>
              <w:t>Наименование структурного подразделения, функции и задачи структурного подразделения, юридический и фактический адреса, номера телефонов</w:t>
            </w:r>
          </w:p>
        </w:tc>
      </w:tr>
      <w:tr w:rsidR="007103FB" w:rsidTr="0071467C">
        <w:trPr>
          <w:trHeight w:hRule="exact" w:val="11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FB" w:rsidRPr="00515CE8" w:rsidRDefault="007103FB" w:rsidP="007103FB">
            <w:pPr>
              <w:pStyle w:val="4"/>
              <w:shd w:val="clear" w:color="auto" w:fill="auto"/>
              <w:spacing w:line="220" w:lineRule="exact"/>
              <w:ind w:left="300"/>
              <w:jc w:val="left"/>
              <w:rPr>
                <w:sz w:val="28"/>
              </w:rPr>
            </w:pPr>
            <w:r w:rsidRPr="00515CE8">
              <w:rPr>
                <w:rStyle w:val="11pt"/>
                <w:sz w:val="28"/>
              </w:rPr>
              <w:lastRenderedPageBreak/>
              <w:t>5.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FB" w:rsidRPr="00515CE8" w:rsidRDefault="007103FB" w:rsidP="007103FB">
            <w:pPr>
              <w:pStyle w:val="4"/>
              <w:shd w:val="clear" w:color="auto" w:fill="auto"/>
              <w:spacing w:line="220" w:lineRule="exact"/>
              <w:ind w:left="100"/>
              <w:jc w:val="left"/>
              <w:rPr>
                <w:sz w:val="28"/>
              </w:rPr>
            </w:pPr>
            <w:r w:rsidRPr="00515CE8">
              <w:rPr>
                <w:rStyle w:val="11pt"/>
                <w:sz w:val="28"/>
              </w:rPr>
              <w:t>Ответственное лицо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67C" w:rsidRPr="00515CE8" w:rsidRDefault="00515CE8" w:rsidP="0071467C">
            <w:pPr>
              <w:pStyle w:val="4"/>
              <w:shd w:val="clear" w:color="auto" w:fill="auto"/>
              <w:spacing w:line="274" w:lineRule="exact"/>
              <w:jc w:val="both"/>
              <w:rPr>
                <w:rStyle w:val="11pt"/>
                <w:sz w:val="28"/>
              </w:rPr>
            </w:pPr>
            <w:r w:rsidRPr="00515CE8">
              <w:rPr>
                <w:rStyle w:val="11pt"/>
                <w:sz w:val="28"/>
              </w:rPr>
              <w:t>Специалист по вопросам имущественных отношений, сельского хозяйства и ЛПХ администрации</w:t>
            </w:r>
            <w:r w:rsidR="0071467C" w:rsidRPr="00515CE8">
              <w:rPr>
                <w:rStyle w:val="11pt"/>
                <w:sz w:val="28"/>
              </w:rPr>
              <w:t xml:space="preserve"> С.А. Журавлев </w:t>
            </w:r>
          </w:p>
          <w:p w:rsidR="007103FB" w:rsidRPr="00515CE8" w:rsidRDefault="007103FB" w:rsidP="00ED4F80">
            <w:pPr>
              <w:pStyle w:val="4"/>
              <w:shd w:val="clear" w:color="auto" w:fill="auto"/>
              <w:spacing w:line="274" w:lineRule="exact"/>
              <w:jc w:val="both"/>
              <w:rPr>
                <w:sz w:val="28"/>
              </w:rPr>
            </w:pPr>
          </w:p>
        </w:tc>
      </w:tr>
      <w:tr w:rsidR="007103FB" w:rsidTr="007103FB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FB" w:rsidRPr="00515CE8" w:rsidRDefault="007103FB" w:rsidP="007103FB">
            <w:pPr>
              <w:pStyle w:val="4"/>
              <w:shd w:val="clear" w:color="auto" w:fill="auto"/>
              <w:spacing w:line="220" w:lineRule="exact"/>
              <w:ind w:left="300"/>
              <w:jc w:val="left"/>
              <w:rPr>
                <w:sz w:val="28"/>
              </w:rPr>
            </w:pPr>
            <w:r w:rsidRPr="00515CE8">
              <w:rPr>
                <w:rStyle w:val="11pt"/>
                <w:sz w:val="28"/>
              </w:rPr>
              <w:t>6.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FB" w:rsidRPr="00515CE8" w:rsidRDefault="007103FB" w:rsidP="007103FB">
            <w:pPr>
              <w:pStyle w:val="4"/>
              <w:shd w:val="clear" w:color="auto" w:fill="auto"/>
              <w:spacing w:line="274" w:lineRule="exact"/>
              <w:ind w:left="100"/>
              <w:jc w:val="left"/>
              <w:rPr>
                <w:sz w:val="28"/>
              </w:rPr>
            </w:pPr>
            <w:r w:rsidRPr="00515CE8">
              <w:rPr>
                <w:rStyle w:val="11pt"/>
                <w:sz w:val="28"/>
              </w:rPr>
              <w:t>Номер телефона ответственного лица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FB" w:rsidRPr="00515CE8" w:rsidRDefault="00515CE8" w:rsidP="00515CE8">
            <w:pPr>
              <w:pStyle w:val="4"/>
              <w:shd w:val="clear" w:color="auto" w:fill="auto"/>
              <w:spacing w:line="274" w:lineRule="exact"/>
              <w:ind w:left="120"/>
              <w:jc w:val="left"/>
              <w:rPr>
                <w:sz w:val="28"/>
              </w:rPr>
            </w:pPr>
            <w:r w:rsidRPr="00515CE8">
              <w:rPr>
                <w:rStyle w:val="11pt"/>
                <w:sz w:val="28"/>
              </w:rPr>
              <w:t>8-86144-9-54-47</w:t>
            </w:r>
          </w:p>
        </w:tc>
      </w:tr>
      <w:tr w:rsidR="007103FB" w:rsidTr="007103FB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FB" w:rsidRPr="00515CE8" w:rsidRDefault="007103FB" w:rsidP="007103FB">
            <w:pPr>
              <w:pStyle w:val="4"/>
              <w:shd w:val="clear" w:color="auto" w:fill="auto"/>
              <w:spacing w:line="220" w:lineRule="exact"/>
              <w:ind w:left="300"/>
              <w:jc w:val="left"/>
              <w:rPr>
                <w:sz w:val="28"/>
              </w:rPr>
            </w:pPr>
            <w:r w:rsidRPr="00515CE8">
              <w:rPr>
                <w:rStyle w:val="11pt"/>
                <w:sz w:val="28"/>
              </w:rPr>
              <w:t>7.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FB" w:rsidRPr="00515CE8" w:rsidRDefault="007103FB" w:rsidP="007103FB">
            <w:pPr>
              <w:pStyle w:val="4"/>
              <w:shd w:val="clear" w:color="auto" w:fill="auto"/>
              <w:spacing w:line="274" w:lineRule="exact"/>
              <w:ind w:left="100"/>
              <w:jc w:val="left"/>
              <w:rPr>
                <w:sz w:val="28"/>
              </w:rPr>
            </w:pPr>
            <w:r w:rsidRPr="00515CE8">
              <w:rPr>
                <w:rStyle w:val="11pt"/>
                <w:sz w:val="28"/>
              </w:rPr>
              <w:t>Адрес электронной почты ответственного лица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FB" w:rsidRPr="00515CE8" w:rsidRDefault="00515CE8" w:rsidP="00ED4F80">
            <w:pPr>
              <w:pStyle w:val="4"/>
              <w:shd w:val="clear" w:color="auto" w:fill="auto"/>
              <w:spacing w:line="274" w:lineRule="exact"/>
              <w:ind w:left="120"/>
              <w:jc w:val="left"/>
              <w:rPr>
                <w:sz w:val="28"/>
              </w:rPr>
            </w:pPr>
            <w:r w:rsidRPr="00515CE8">
              <w:rPr>
                <w:sz w:val="28"/>
              </w:rPr>
              <w:t>peredovaya95498@mail.ru</w:t>
            </w:r>
          </w:p>
        </w:tc>
      </w:tr>
      <w:tr w:rsidR="007103FB" w:rsidTr="007103FB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FB" w:rsidRDefault="007103FB" w:rsidP="007103FB">
            <w:pPr>
              <w:pStyle w:val="4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11pt"/>
              </w:rPr>
              <w:t>8.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FB" w:rsidRPr="00515CE8" w:rsidRDefault="007103FB" w:rsidP="007103FB">
            <w:pPr>
              <w:pStyle w:val="4"/>
              <w:shd w:val="clear" w:color="auto" w:fill="auto"/>
              <w:spacing w:line="274" w:lineRule="exact"/>
              <w:ind w:left="100"/>
              <w:jc w:val="left"/>
              <w:rPr>
                <w:sz w:val="28"/>
              </w:rPr>
            </w:pPr>
            <w:r w:rsidRPr="00515CE8">
              <w:rPr>
                <w:rStyle w:val="11pt"/>
                <w:sz w:val="28"/>
              </w:rPr>
              <w:t>Гиперссылка (</w:t>
            </w:r>
            <w:r w:rsidRPr="00515CE8">
              <w:rPr>
                <w:rStyle w:val="11pt"/>
                <w:sz w:val="28"/>
                <w:lang w:val="en-US"/>
              </w:rPr>
              <w:t>URL</w:t>
            </w:r>
            <w:r w:rsidRPr="00515CE8">
              <w:rPr>
                <w:rStyle w:val="11pt"/>
                <w:sz w:val="28"/>
              </w:rPr>
              <w:t>) на открытые данные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FB" w:rsidRPr="00515CE8" w:rsidRDefault="00515CE8" w:rsidP="00515CE8">
            <w:pPr>
              <w:pStyle w:val="4"/>
              <w:shd w:val="clear" w:color="auto" w:fill="auto"/>
              <w:spacing w:line="274" w:lineRule="exact"/>
              <w:ind w:left="120"/>
              <w:jc w:val="left"/>
              <w:rPr>
                <w:sz w:val="28"/>
              </w:rPr>
            </w:pPr>
            <w:r w:rsidRPr="00515CE8">
              <w:rPr>
                <w:sz w:val="28"/>
              </w:rPr>
              <w:t>http://www.adm-peredovaya.ru</w:t>
            </w:r>
          </w:p>
        </w:tc>
      </w:tr>
      <w:tr w:rsidR="007103FB" w:rsidTr="007103FB">
        <w:trPr>
          <w:trHeight w:hRule="exact" w:val="110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FB" w:rsidRDefault="007103FB" w:rsidP="007103FB">
            <w:pPr>
              <w:pStyle w:val="4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11pt"/>
              </w:rPr>
              <w:t>9.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FB" w:rsidRPr="00515CE8" w:rsidRDefault="007103FB" w:rsidP="007103FB">
            <w:pPr>
              <w:pStyle w:val="4"/>
              <w:shd w:val="clear" w:color="auto" w:fill="auto"/>
              <w:spacing w:line="274" w:lineRule="exact"/>
              <w:ind w:left="100"/>
              <w:jc w:val="left"/>
              <w:rPr>
                <w:sz w:val="28"/>
              </w:rPr>
            </w:pPr>
            <w:r w:rsidRPr="00515CE8">
              <w:rPr>
                <w:rStyle w:val="11pt"/>
                <w:sz w:val="28"/>
              </w:rPr>
              <w:t>Частота обновления набора открытых данных (периодичность размещения и сроки обновления набора открытых данных)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FB" w:rsidRPr="00515CE8" w:rsidRDefault="007103FB" w:rsidP="007103FB">
            <w:pPr>
              <w:pStyle w:val="4"/>
              <w:shd w:val="clear" w:color="auto" w:fill="auto"/>
              <w:spacing w:line="274" w:lineRule="exact"/>
              <w:ind w:left="120"/>
              <w:jc w:val="left"/>
              <w:rPr>
                <w:sz w:val="28"/>
              </w:rPr>
            </w:pPr>
            <w:r w:rsidRPr="00515CE8">
              <w:rPr>
                <w:rStyle w:val="11pt"/>
                <w:sz w:val="28"/>
              </w:rPr>
              <w:t>Актуализация информации не реже одного раза в квартал</w:t>
            </w:r>
          </w:p>
        </w:tc>
      </w:tr>
      <w:tr w:rsidR="007103FB" w:rsidTr="007103FB">
        <w:trPr>
          <w:trHeight w:hRule="exact" w:val="57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3FB" w:rsidRDefault="007103FB" w:rsidP="007103FB">
            <w:pPr>
              <w:pStyle w:val="4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11pt"/>
              </w:rPr>
              <w:t>10.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3FB" w:rsidRPr="00515CE8" w:rsidRDefault="007103FB" w:rsidP="007103FB">
            <w:pPr>
              <w:pStyle w:val="4"/>
              <w:shd w:val="clear" w:color="auto" w:fill="auto"/>
              <w:spacing w:line="274" w:lineRule="exact"/>
              <w:ind w:left="100"/>
              <w:jc w:val="left"/>
              <w:rPr>
                <w:sz w:val="28"/>
              </w:rPr>
            </w:pPr>
            <w:r w:rsidRPr="00515CE8">
              <w:rPr>
                <w:rStyle w:val="11pt"/>
                <w:sz w:val="28"/>
              </w:rPr>
              <w:t>Технический источник открытых данных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3FB" w:rsidRPr="00515CE8" w:rsidRDefault="007103FB" w:rsidP="007103FB">
            <w:pPr>
              <w:pStyle w:val="4"/>
              <w:shd w:val="clear" w:color="auto" w:fill="auto"/>
              <w:spacing w:line="274" w:lineRule="exact"/>
              <w:ind w:left="120"/>
              <w:jc w:val="left"/>
              <w:rPr>
                <w:sz w:val="28"/>
              </w:rPr>
            </w:pPr>
            <w:r w:rsidRPr="00515CE8">
              <w:rPr>
                <w:rStyle w:val="11pt"/>
                <w:sz w:val="28"/>
              </w:rPr>
              <w:t>Автоматическая выгрузка из информационной системы</w:t>
            </w:r>
          </w:p>
        </w:tc>
      </w:tr>
    </w:tbl>
    <w:p w:rsidR="007103FB" w:rsidRDefault="007103FB" w:rsidP="007849F7">
      <w:pPr>
        <w:pStyle w:val="4"/>
        <w:shd w:val="clear" w:color="auto" w:fill="auto"/>
        <w:spacing w:line="260" w:lineRule="exact"/>
        <w:ind w:left="60"/>
        <w:jc w:val="center"/>
        <w:rPr>
          <w:sz w:val="28"/>
          <w:szCs w:val="28"/>
        </w:rPr>
      </w:pPr>
    </w:p>
    <w:p w:rsidR="007103FB" w:rsidRDefault="007103FB" w:rsidP="007849F7">
      <w:pPr>
        <w:pStyle w:val="4"/>
        <w:shd w:val="clear" w:color="auto" w:fill="auto"/>
        <w:spacing w:line="260" w:lineRule="exact"/>
        <w:ind w:left="60"/>
        <w:jc w:val="center"/>
        <w:rPr>
          <w:sz w:val="28"/>
          <w:szCs w:val="28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6803"/>
        <w:gridCol w:w="2801"/>
      </w:tblGrid>
      <w:tr w:rsidR="00515CE8" w:rsidRPr="00BE1FC3" w:rsidTr="00ED4F80">
        <w:trPr>
          <w:trHeight w:val="2381"/>
        </w:trPr>
        <w:tc>
          <w:tcPr>
            <w:tcW w:w="6804" w:type="dxa"/>
          </w:tcPr>
          <w:p w:rsidR="00515CE8" w:rsidRDefault="00515CE8" w:rsidP="00ED4F80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вопросам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CE8" w:rsidRPr="00BE1FC3" w:rsidRDefault="00515CE8" w:rsidP="00ED4F80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отношений, сельского хозяйства и ЛПХ</w:t>
            </w:r>
          </w:p>
          <w:p w:rsidR="00515CE8" w:rsidRDefault="00515CE8" w:rsidP="00ED4F8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BE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Передовского</w:t>
            </w:r>
            <w:proofErr w:type="spellEnd"/>
            <w:r w:rsidRPr="00BE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E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CE8" w:rsidRPr="00BE1FC3" w:rsidRDefault="00515CE8" w:rsidP="00ED4F8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E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оселения </w:t>
            </w:r>
            <w:proofErr w:type="spellStart"/>
            <w:r w:rsidRPr="00BE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E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801" w:type="dxa"/>
          </w:tcPr>
          <w:p w:rsidR="00515CE8" w:rsidRDefault="00515CE8" w:rsidP="00ED4F80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CE8" w:rsidRDefault="00515CE8" w:rsidP="00ED4F80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CE8" w:rsidRDefault="00515CE8" w:rsidP="00ED4F80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CE8" w:rsidRPr="00BE1FC3" w:rsidRDefault="00515CE8" w:rsidP="00ED4F80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С.А. Журавлев</w:t>
            </w:r>
          </w:p>
        </w:tc>
      </w:tr>
    </w:tbl>
    <w:p w:rsidR="007103FB" w:rsidRPr="00DF7E70" w:rsidRDefault="007103FB" w:rsidP="007103FB">
      <w:pPr>
        <w:pStyle w:val="4"/>
        <w:shd w:val="clear" w:color="auto" w:fill="auto"/>
        <w:spacing w:line="260" w:lineRule="exact"/>
        <w:ind w:left="60"/>
        <w:jc w:val="both"/>
        <w:rPr>
          <w:sz w:val="28"/>
          <w:szCs w:val="28"/>
        </w:rPr>
      </w:pPr>
    </w:p>
    <w:sectPr w:rsidR="007103FB" w:rsidRPr="00DF7E70" w:rsidSect="00410F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0A8A"/>
    <w:multiLevelType w:val="multilevel"/>
    <w:tmpl w:val="12300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AD55A8"/>
    <w:multiLevelType w:val="multilevel"/>
    <w:tmpl w:val="BDDAE7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CD17C8"/>
    <w:multiLevelType w:val="multilevel"/>
    <w:tmpl w:val="21089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40"/>
    <w:rsid w:val="000930E5"/>
    <w:rsid w:val="001E0DF2"/>
    <w:rsid w:val="00410F40"/>
    <w:rsid w:val="00455465"/>
    <w:rsid w:val="00515CE8"/>
    <w:rsid w:val="006379F3"/>
    <w:rsid w:val="007103FB"/>
    <w:rsid w:val="0071467C"/>
    <w:rsid w:val="007849F7"/>
    <w:rsid w:val="00793CDB"/>
    <w:rsid w:val="00916087"/>
    <w:rsid w:val="00BE1FC3"/>
    <w:rsid w:val="00C07323"/>
    <w:rsid w:val="00CC2B28"/>
    <w:rsid w:val="00CE16B6"/>
    <w:rsid w:val="00D32464"/>
    <w:rsid w:val="00F94783"/>
    <w:rsid w:val="00FE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F94783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F94783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455465"/>
    <w:rPr>
      <w:color w:val="0000FF"/>
      <w:u w:val="single"/>
    </w:rPr>
  </w:style>
  <w:style w:type="table" w:styleId="a5">
    <w:name w:val="Table Grid"/>
    <w:basedOn w:val="a1"/>
    <w:uiPriority w:val="59"/>
    <w:rsid w:val="00CC2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3"/>
    <w:rsid w:val="00CC2B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andara135pt-1pt">
    <w:name w:val="Основной текст + Candara;13;5 pt;Интервал -1 pt"/>
    <w:basedOn w:val="a3"/>
    <w:rsid w:val="00CC2B2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5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CC2B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7849F7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849F7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BE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FC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3"/>
    <w:rsid w:val="00BE1FC3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8">
    <w:name w:val="Подпись к таблице_"/>
    <w:basedOn w:val="a0"/>
    <w:link w:val="a9"/>
    <w:rsid w:val="007103F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7103F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F94783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F94783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455465"/>
    <w:rPr>
      <w:color w:val="0000FF"/>
      <w:u w:val="single"/>
    </w:rPr>
  </w:style>
  <w:style w:type="table" w:styleId="a5">
    <w:name w:val="Table Grid"/>
    <w:basedOn w:val="a1"/>
    <w:uiPriority w:val="59"/>
    <w:rsid w:val="00CC2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3"/>
    <w:rsid w:val="00CC2B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andara135pt-1pt">
    <w:name w:val="Основной текст + Candara;13;5 pt;Интервал -1 pt"/>
    <w:basedOn w:val="a3"/>
    <w:rsid w:val="00CC2B2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5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CC2B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7849F7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849F7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BE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FC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3"/>
    <w:rsid w:val="00BE1FC3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8">
    <w:name w:val="Подпись к таблице_"/>
    <w:basedOn w:val="a0"/>
    <w:link w:val="a9"/>
    <w:rsid w:val="007103F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7103F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7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3448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2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33728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3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D91E-5001-488C-8EA3-F913307A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</dc:creator>
  <cp:lastModifiedBy>ДелоПро</cp:lastModifiedBy>
  <cp:revision>2</cp:revision>
  <cp:lastPrinted>2019-12-06T11:08:00Z</cp:lastPrinted>
  <dcterms:created xsi:type="dcterms:W3CDTF">2019-12-06T11:23:00Z</dcterms:created>
  <dcterms:modified xsi:type="dcterms:W3CDTF">2019-12-06T11:23:00Z</dcterms:modified>
</cp:coreProperties>
</file>